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C721" w14:textId="0D723573" w:rsidR="0073414B" w:rsidRPr="00AF7B18" w:rsidRDefault="008E6B69" w:rsidP="00AF7D20">
      <w:pPr>
        <w:pStyle w:val="BodyText"/>
        <w:spacing w:before="240" w:after="240" w:line="276" w:lineRule="auto"/>
        <w:jc w:val="center"/>
      </w:pPr>
      <w:r w:rsidRPr="00AF7B18">
        <w:rPr>
          <w:u w:val="single"/>
        </w:rPr>
        <w:t>SECTION 516-0002</w:t>
      </w:r>
      <w:r w:rsidR="003851AA" w:rsidRPr="00AF7B18">
        <w:rPr>
          <w:u w:val="single"/>
        </w:rPr>
        <w:t xml:space="preserve"> –</w:t>
      </w:r>
      <w:r w:rsidRPr="00AF7B18">
        <w:rPr>
          <w:u w:val="single"/>
        </w:rPr>
        <w:t xml:space="preserve"> </w:t>
      </w:r>
      <w:r w:rsidR="001801EB" w:rsidRPr="00AF7B18">
        <w:rPr>
          <w:u w:val="single"/>
        </w:rPr>
        <w:t>BRIDGE EXPANSION JOINT, STRIP</w:t>
      </w:r>
      <w:r w:rsidR="001801EB" w:rsidRPr="00AF7B18">
        <w:rPr>
          <w:spacing w:val="-17"/>
          <w:u w:val="single"/>
        </w:rPr>
        <w:t xml:space="preserve"> </w:t>
      </w:r>
      <w:r w:rsidR="001801EB" w:rsidRPr="00AF7B18">
        <w:rPr>
          <w:u w:val="single"/>
        </w:rPr>
        <w:t>SEAL</w:t>
      </w:r>
    </w:p>
    <w:p w14:paraId="0283549F" w14:textId="69AFF6D7" w:rsidR="0073414B" w:rsidRPr="00AF7B18" w:rsidRDefault="008E6B69" w:rsidP="00987F43">
      <w:pPr>
        <w:pStyle w:val="BodyText"/>
        <w:spacing w:before="56"/>
        <w:ind w:right="168"/>
        <w:jc w:val="both"/>
      </w:pPr>
      <w:r w:rsidRPr="00AF7B18">
        <w:rPr>
          <w:u w:val="single"/>
        </w:rPr>
        <w:t>516-0002.</w:t>
      </w:r>
      <w:proofErr w:type="gramStart"/>
      <w:r w:rsidR="003851AA" w:rsidRPr="00AF7B18">
        <w:rPr>
          <w:u w:val="single"/>
        </w:rPr>
        <w:t>01  </w:t>
      </w:r>
      <w:r w:rsidR="001801EB" w:rsidRPr="00AF7B18">
        <w:rPr>
          <w:u w:val="single"/>
        </w:rPr>
        <w:t>DESCRIPTION</w:t>
      </w:r>
      <w:proofErr w:type="gramEnd"/>
      <w:r w:rsidR="001801EB" w:rsidRPr="00AF7B18">
        <w:t xml:space="preserve">. </w:t>
      </w:r>
      <w:r w:rsidR="00987F43">
        <w:t xml:space="preserve">This work shall consist of fabricating, furnishing and installing a watertight prefabricated expansion joint system utilizing </w:t>
      </w:r>
      <w:r w:rsidR="00987F43">
        <w:t>a</w:t>
      </w:r>
      <w:r w:rsidR="00987F43">
        <w:t xml:space="preserve"> single preformed elastomeric strip seal with steel locking extrusions (edge rails) and plow plates</w:t>
      </w:r>
      <w:r w:rsidR="00987F43">
        <w:t xml:space="preserve"> </w:t>
      </w:r>
      <w:r w:rsidR="001801EB" w:rsidRPr="00AF7B18">
        <w:t>as shown on the Plans,</w:t>
      </w:r>
      <w:r w:rsidR="00E96E14">
        <w:t xml:space="preserve"> and</w:t>
      </w:r>
      <w:r w:rsidR="001801EB" w:rsidRPr="00AF7B18">
        <w:t xml:space="preserve"> in accordance with </w:t>
      </w:r>
      <w:r w:rsidR="002F0C16" w:rsidRPr="00AF7D20">
        <w:rPr>
          <w:u w:val="single"/>
        </w:rPr>
        <w:t>Section 506</w:t>
      </w:r>
      <w:r w:rsidR="002F0C16">
        <w:t xml:space="preserve">, </w:t>
      </w:r>
      <w:r w:rsidR="002F0C16" w:rsidRPr="00AF7D20">
        <w:rPr>
          <w:u w:val="single"/>
        </w:rPr>
        <w:t>Section 516</w:t>
      </w:r>
      <w:r w:rsidR="002F0C16">
        <w:t xml:space="preserve">, </w:t>
      </w:r>
      <w:r w:rsidR="001801EB" w:rsidRPr="00AF7B18">
        <w:t>these</w:t>
      </w:r>
      <w:r w:rsidR="001801EB" w:rsidRPr="00AF7B18">
        <w:rPr>
          <w:spacing w:val="-12"/>
        </w:rPr>
        <w:t xml:space="preserve"> </w:t>
      </w:r>
      <w:r w:rsidR="001801EB" w:rsidRPr="00AF7B18">
        <w:t>specifications</w:t>
      </w:r>
      <w:r w:rsidR="002F0C16">
        <w:t>,</w:t>
      </w:r>
      <w:r w:rsidR="001801EB" w:rsidRPr="00AF7B18">
        <w:rPr>
          <w:spacing w:val="-12"/>
        </w:rPr>
        <w:t xml:space="preserve"> </w:t>
      </w:r>
      <w:r w:rsidR="001801EB" w:rsidRPr="00AF7B18">
        <w:t>and</w:t>
      </w:r>
      <w:r w:rsidR="001801EB" w:rsidRPr="00AF7B18">
        <w:rPr>
          <w:spacing w:val="-12"/>
        </w:rPr>
        <w:t xml:space="preserve"> </w:t>
      </w:r>
      <w:r w:rsidR="008221DC" w:rsidRPr="00AF7B18">
        <w:t>the</w:t>
      </w:r>
      <w:r w:rsidR="008221DC" w:rsidRPr="00AF7B18">
        <w:rPr>
          <w:spacing w:val="-11"/>
        </w:rPr>
        <w:t xml:space="preserve"> </w:t>
      </w:r>
      <w:r w:rsidR="008221DC" w:rsidRPr="00AF7B18">
        <w:rPr>
          <w:spacing w:val="-12"/>
        </w:rPr>
        <w:t>manufacturer’s</w:t>
      </w:r>
      <w:r w:rsidR="001801EB" w:rsidRPr="00AF7B18">
        <w:rPr>
          <w:spacing w:val="-12"/>
        </w:rPr>
        <w:t xml:space="preserve"> </w:t>
      </w:r>
      <w:r w:rsidR="001801EB" w:rsidRPr="00AF7B18">
        <w:t>recommendations</w:t>
      </w:r>
      <w:r w:rsidR="002F0C16">
        <w:rPr>
          <w:spacing w:val="-12"/>
        </w:rPr>
        <w:t>.</w:t>
      </w:r>
    </w:p>
    <w:p w14:paraId="7CE21C34" w14:textId="5D818DD2" w:rsidR="0073414B" w:rsidRPr="00AF7B18" w:rsidRDefault="008E6B69" w:rsidP="00AF7D20">
      <w:pPr>
        <w:tabs>
          <w:tab w:val="left" w:pos="819"/>
          <w:tab w:val="left" w:pos="820"/>
        </w:tabs>
        <w:spacing w:before="240" w:after="240" w:line="276" w:lineRule="auto"/>
        <w:jc w:val="both"/>
        <w:rPr>
          <w:sz w:val="24"/>
          <w:szCs w:val="24"/>
        </w:rPr>
      </w:pPr>
      <w:r w:rsidRPr="00AF7B18">
        <w:rPr>
          <w:sz w:val="24"/>
          <w:szCs w:val="24"/>
          <w:u w:val="single"/>
        </w:rPr>
        <w:t>516-0002.</w:t>
      </w:r>
      <w:proofErr w:type="gramStart"/>
      <w:r w:rsidR="003851AA" w:rsidRPr="198F919A">
        <w:rPr>
          <w:sz w:val="24"/>
          <w:szCs w:val="24"/>
          <w:u w:val="single"/>
        </w:rPr>
        <w:t>02  </w:t>
      </w:r>
      <w:r w:rsidR="001801EB" w:rsidRPr="00AF7B18">
        <w:rPr>
          <w:sz w:val="24"/>
          <w:szCs w:val="24"/>
          <w:u w:val="single"/>
        </w:rPr>
        <w:t>MATERIALS</w:t>
      </w:r>
      <w:proofErr w:type="gramEnd"/>
      <w:r w:rsidR="001801EB" w:rsidRPr="00AF7B18">
        <w:rPr>
          <w:sz w:val="24"/>
          <w:szCs w:val="24"/>
        </w:rPr>
        <w:t>. Materials shall meet the requirements</w:t>
      </w:r>
      <w:r w:rsidR="00472B46" w:rsidRPr="198F919A">
        <w:rPr>
          <w:sz w:val="24"/>
          <w:szCs w:val="24"/>
        </w:rPr>
        <w:t xml:space="preserve"> of the following subsections</w:t>
      </w:r>
      <w:r w:rsidR="001801EB" w:rsidRPr="00AF7B18">
        <w:rPr>
          <w:sz w:val="24"/>
          <w:szCs w:val="24"/>
        </w:rPr>
        <w:t>:</w:t>
      </w:r>
    </w:p>
    <w:p w14:paraId="664A8A99" w14:textId="77777777" w:rsidR="0073414B" w:rsidRPr="00AF7B18" w:rsidRDefault="001801EB" w:rsidP="00AF7D20">
      <w:pPr>
        <w:pStyle w:val="BodyText"/>
        <w:tabs>
          <w:tab w:val="left" w:leader="dot" w:pos="7920"/>
        </w:tabs>
        <w:spacing w:before="240" w:after="240" w:line="276" w:lineRule="auto"/>
        <w:contextualSpacing/>
        <w:jc w:val="both"/>
      </w:pPr>
      <w:r w:rsidRPr="00AF7B18">
        <w:t>Structural</w:t>
      </w:r>
      <w:r w:rsidRPr="00AF7B18">
        <w:rPr>
          <w:spacing w:val="-1"/>
        </w:rPr>
        <w:t xml:space="preserve"> </w:t>
      </w:r>
      <w:r w:rsidRPr="00AF7B18">
        <w:t>Steel</w:t>
      </w:r>
      <w:r w:rsidRPr="00AF7B18">
        <w:tab/>
        <w:t>714.02</w:t>
      </w:r>
    </w:p>
    <w:p w14:paraId="54B3FE2D" w14:textId="5216CACE" w:rsidR="0073414B" w:rsidRPr="00AF7B18" w:rsidRDefault="001801EB" w:rsidP="00AF7D20">
      <w:pPr>
        <w:pStyle w:val="BodyText"/>
        <w:tabs>
          <w:tab w:val="left" w:leader="dot" w:pos="7920"/>
        </w:tabs>
        <w:spacing w:before="240" w:after="240" w:line="276" w:lineRule="auto"/>
        <w:contextualSpacing/>
        <w:jc w:val="both"/>
      </w:pPr>
      <w:r w:rsidRPr="00AF7B18">
        <w:t>High</w:t>
      </w:r>
      <w:r w:rsidRPr="00AF7B18">
        <w:rPr>
          <w:spacing w:val="-1"/>
        </w:rPr>
        <w:t xml:space="preserve"> </w:t>
      </w:r>
      <w:r w:rsidRPr="00AF7B18">
        <w:t xml:space="preserve">Strength </w:t>
      </w:r>
      <w:r w:rsidR="00533117">
        <w:t xml:space="preserve">Structural </w:t>
      </w:r>
      <w:r w:rsidRPr="00AF7B18">
        <w:t>Bolts</w:t>
      </w:r>
      <w:r w:rsidR="00533117">
        <w:t xml:space="preserve"> and Assemblies, 120 </w:t>
      </w:r>
      <w:proofErr w:type="spellStart"/>
      <w:r w:rsidR="00533117">
        <w:t>ksi</w:t>
      </w:r>
      <w:proofErr w:type="spellEnd"/>
      <w:r w:rsidRPr="00AF7B18">
        <w:tab/>
        <w:t>714.05</w:t>
      </w:r>
    </w:p>
    <w:p w14:paraId="182AE216" w14:textId="77777777" w:rsidR="0073414B" w:rsidRDefault="001801EB" w:rsidP="00AF7D20">
      <w:pPr>
        <w:pStyle w:val="BodyText"/>
        <w:tabs>
          <w:tab w:val="left" w:leader="dot" w:pos="7920"/>
        </w:tabs>
        <w:spacing w:before="240" w:after="240" w:line="276" w:lineRule="auto"/>
        <w:contextualSpacing/>
        <w:jc w:val="both"/>
      </w:pPr>
      <w:r w:rsidRPr="00AF7B18">
        <w:t>Welded Stud</w:t>
      </w:r>
      <w:r w:rsidRPr="00AF7B18">
        <w:rPr>
          <w:spacing w:val="-1"/>
        </w:rPr>
        <w:t xml:space="preserve"> </w:t>
      </w:r>
      <w:r w:rsidRPr="00AF7B18">
        <w:t>Shear Connectors</w:t>
      </w:r>
      <w:r w:rsidRPr="00AF7B18">
        <w:tab/>
        <w:t>714.10</w:t>
      </w:r>
    </w:p>
    <w:p w14:paraId="5D34AFEF" w14:textId="34DF77F5" w:rsidR="00987F43" w:rsidRDefault="00987F43" w:rsidP="00987F43">
      <w:pPr>
        <w:pStyle w:val="BodyText"/>
        <w:tabs>
          <w:tab w:val="left" w:leader="dot" w:pos="7920"/>
        </w:tabs>
        <w:spacing w:before="240" w:after="240" w:line="276" w:lineRule="auto"/>
        <w:contextualSpacing/>
        <w:jc w:val="both"/>
      </w:pPr>
      <w:r>
        <w:t>Epoxy Bonding Systems</w:t>
      </w:r>
      <w:r w:rsidRPr="00AF7B18">
        <w:tab/>
        <w:t>71</w:t>
      </w:r>
      <w:r>
        <w:t>9</w:t>
      </w:r>
      <w:r w:rsidRPr="00AF7B18">
        <w:t>.</w:t>
      </w:r>
      <w:r>
        <w:t>01</w:t>
      </w:r>
    </w:p>
    <w:p w14:paraId="31F031D6" w14:textId="468F6C3D" w:rsidR="00846990" w:rsidRPr="00AF7B18" w:rsidRDefault="00846990" w:rsidP="00AF7D20">
      <w:pPr>
        <w:pStyle w:val="BodyText"/>
        <w:tabs>
          <w:tab w:val="left" w:leader="dot" w:pos="7920"/>
        </w:tabs>
        <w:spacing w:before="240" w:after="240" w:line="276" w:lineRule="auto"/>
        <w:jc w:val="both"/>
      </w:pPr>
      <w:r>
        <w:t>Galvanizing</w:t>
      </w:r>
      <w:r>
        <w:tab/>
      </w:r>
      <w:r w:rsidR="00D55854">
        <w:t>726.06</w:t>
      </w:r>
    </w:p>
    <w:p w14:paraId="1CEA19E7" w14:textId="3F8EF257" w:rsidR="00E96E14" w:rsidRDefault="003A464C" w:rsidP="003A464C">
      <w:pPr>
        <w:pStyle w:val="BodyText"/>
        <w:spacing w:before="240" w:after="240" w:line="276" w:lineRule="auto"/>
        <w:ind w:left="720" w:hanging="720"/>
        <w:jc w:val="both"/>
      </w:pPr>
      <w:r w:rsidRPr="003A464C">
        <w:t>(a)</w:t>
      </w:r>
      <w:r w:rsidRPr="003A464C">
        <w:tab/>
      </w:r>
      <w:r w:rsidR="00232A7B" w:rsidRPr="00232A7B">
        <w:rPr>
          <w:u w:val="single"/>
        </w:rPr>
        <w:t>Preformed Elastomeric Strip Seal Expansion Joint System</w:t>
      </w:r>
      <w:r w:rsidR="00232A7B" w:rsidRPr="00232A7B">
        <w:t>. The single preformed elastomeric strip seal joint systems with steel locking extrusions (edge rails) shall conform to the requirements of ASTM D5973, meet the configuration as shown on the plans</w:t>
      </w:r>
      <w:r w:rsidR="00232A7B">
        <w:t xml:space="preserve">. </w:t>
      </w:r>
    </w:p>
    <w:p w14:paraId="31E15D19" w14:textId="0602A64D" w:rsidR="003A464C" w:rsidRPr="003A464C" w:rsidRDefault="00640A82" w:rsidP="00640A82">
      <w:pPr>
        <w:pStyle w:val="BodyText"/>
        <w:spacing w:before="240" w:after="240" w:line="276" w:lineRule="auto"/>
        <w:ind w:left="720"/>
        <w:jc w:val="both"/>
      </w:pPr>
      <w:r w:rsidRPr="00BC4604">
        <w:t xml:space="preserve">Strip seals shall be single membrane extruded or molded shapes made of elastomeric polychloroprene (neoprene) conforming to the requirements of </w:t>
      </w:r>
      <w:r w:rsidRPr="00AF7D20">
        <w:rPr>
          <w:i/>
          <w:iCs/>
        </w:rPr>
        <w:t>AASHTO M 297</w:t>
      </w:r>
      <w:r w:rsidRPr="00BC4604">
        <w:t>.</w:t>
      </w:r>
    </w:p>
    <w:p w14:paraId="31C89487" w14:textId="3CAA9A59" w:rsidR="00E96E14" w:rsidRDefault="00232A7B" w:rsidP="00232A7B">
      <w:pPr>
        <w:pStyle w:val="BodyText"/>
        <w:spacing w:before="240" w:after="240" w:line="276" w:lineRule="auto"/>
        <w:ind w:left="720" w:hanging="720"/>
        <w:jc w:val="both"/>
      </w:pPr>
      <w:r>
        <w:t>(b)</w:t>
      </w:r>
      <w:r>
        <w:tab/>
      </w:r>
      <w:r w:rsidRPr="00232A7B">
        <w:rPr>
          <w:u w:val="single"/>
        </w:rPr>
        <w:t>Steel members</w:t>
      </w:r>
      <w:r w:rsidRPr="00232A7B">
        <w:t>. Steel members for the preformed elastomeric strip seal expansion joint system and plow plates shall conform to specifications ASTM A 572 Grade 50. Minor steel plates and extrusions may conform to specifications ASTM A 36.</w:t>
      </w:r>
      <w:r w:rsidR="00396207">
        <w:t xml:space="preserve"> </w:t>
      </w:r>
    </w:p>
    <w:p w14:paraId="78156C36" w14:textId="35CF19DA" w:rsidR="00396207" w:rsidRDefault="00396207" w:rsidP="00232A7B">
      <w:pPr>
        <w:pStyle w:val="BodyText"/>
        <w:spacing w:before="240" w:after="240" w:line="276" w:lineRule="auto"/>
        <w:ind w:left="720" w:hanging="720"/>
        <w:jc w:val="both"/>
      </w:pPr>
      <w:r>
        <w:t>(c)</w:t>
      </w:r>
      <w:r>
        <w:tab/>
      </w:r>
      <w:r w:rsidRPr="00396207">
        <w:rPr>
          <w:u w:val="single"/>
        </w:rPr>
        <w:t>Lubricant adhesive</w:t>
      </w:r>
      <w:r w:rsidRPr="00396207">
        <w:t>. Lubricant adhesive shall be a one-part moisture curing polyurethane and aromatic hydrocarbon solvent mixture meeting the requirements of ASTM D4070 for use in lubricating preformed bridge seals for insertion and adhesion to metal and concrete surfaces.</w:t>
      </w:r>
      <w:r>
        <w:t xml:space="preserve"> </w:t>
      </w:r>
      <w:r>
        <w:t>Each lot of lubricant- adhesive shall be delivered in sealed containers plainly marked with the manufacturer’s name or trademark and the date of manufacture.</w:t>
      </w:r>
    </w:p>
    <w:p w14:paraId="7E8DADC2" w14:textId="23A984F5" w:rsidR="0073414B" w:rsidRPr="00BC4604" w:rsidRDefault="0028271C" w:rsidP="00AF7D20">
      <w:pPr>
        <w:tabs>
          <w:tab w:val="left" w:pos="820"/>
        </w:tabs>
        <w:spacing w:before="240" w:after="240" w:line="276" w:lineRule="auto"/>
        <w:jc w:val="both"/>
        <w:rPr>
          <w:sz w:val="24"/>
          <w:szCs w:val="24"/>
        </w:rPr>
      </w:pPr>
      <w:r w:rsidRPr="00BC4604">
        <w:rPr>
          <w:sz w:val="24"/>
          <w:szCs w:val="24"/>
          <w:u w:val="single"/>
        </w:rPr>
        <w:t>516-0002.</w:t>
      </w:r>
      <w:proofErr w:type="gramStart"/>
      <w:r w:rsidR="003851AA" w:rsidRPr="00BC4604">
        <w:rPr>
          <w:sz w:val="24"/>
          <w:szCs w:val="24"/>
          <w:u w:val="single"/>
        </w:rPr>
        <w:t>03  FABRICATION</w:t>
      </w:r>
      <w:proofErr w:type="gramEnd"/>
      <w:r w:rsidR="003851AA" w:rsidRPr="00BC4604">
        <w:rPr>
          <w:sz w:val="24"/>
          <w:szCs w:val="24"/>
          <w:u w:val="single"/>
        </w:rPr>
        <w:t> </w:t>
      </w:r>
      <w:r w:rsidR="001801EB" w:rsidRPr="00BC4604">
        <w:rPr>
          <w:sz w:val="24"/>
          <w:szCs w:val="24"/>
          <w:u w:val="single"/>
        </w:rPr>
        <w:t>DRAWINGS</w:t>
      </w:r>
      <w:r w:rsidR="001801EB" w:rsidRPr="00BC4604">
        <w:rPr>
          <w:sz w:val="24"/>
          <w:szCs w:val="24"/>
        </w:rPr>
        <w:t xml:space="preserve">. The </w:t>
      </w:r>
      <w:r w:rsidR="000F70FE">
        <w:rPr>
          <w:sz w:val="24"/>
          <w:szCs w:val="24"/>
        </w:rPr>
        <w:t>Contractor</w:t>
      </w:r>
      <w:r w:rsidR="003851AA" w:rsidRPr="00BC4604">
        <w:rPr>
          <w:spacing w:val="-11"/>
          <w:sz w:val="24"/>
          <w:szCs w:val="24"/>
        </w:rPr>
        <w:t xml:space="preserve"> </w:t>
      </w:r>
      <w:r w:rsidR="003851AA" w:rsidRPr="00BC4604">
        <w:rPr>
          <w:sz w:val="24"/>
          <w:szCs w:val="24"/>
        </w:rPr>
        <w:t>shall</w:t>
      </w:r>
      <w:r w:rsidR="003851AA" w:rsidRPr="00BC4604">
        <w:rPr>
          <w:spacing w:val="-9"/>
          <w:sz w:val="24"/>
          <w:szCs w:val="24"/>
        </w:rPr>
        <w:t xml:space="preserve"> </w:t>
      </w:r>
      <w:r w:rsidR="003851AA" w:rsidRPr="00BC4604">
        <w:rPr>
          <w:sz w:val="24"/>
          <w:szCs w:val="24"/>
        </w:rPr>
        <w:t>submit</w:t>
      </w:r>
      <w:r w:rsidR="003851AA" w:rsidRPr="00BC4604">
        <w:rPr>
          <w:spacing w:val="-9"/>
          <w:sz w:val="24"/>
          <w:szCs w:val="24"/>
        </w:rPr>
        <w:t xml:space="preserve"> </w:t>
      </w:r>
      <w:r w:rsidR="003851AA" w:rsidRPr="00BC4604">
        <w:rPr>
          <w:sz w:val="24"/>
          <w:szCs w:val="24"/>
        </w:rPr>
        <w:t>detailed</w:t>
      </w:r>
      <w:r w:rsidR="003851AA" w:rsidRPr="00BC4604">
        <w:rPr>
          <w:spacing w:val="-10"/>
          <w:sz w:val="24"/>
          <w:szCs w:val="24"/>
        </w:rPr>
        <w:t xml:space="preserve"> </w:t>
      </w:r>
      <w:r w:rsidR="003851AA" w:rsidRPr="00BC4604">
        <w:rPr>
          <w:sz w:val="24"/>
          <w:szCs w:val="24"/>
        </w:rPr>
        <w:t>fabrication</w:t>
      </w:r>
      <w:r w:rsidR="003851AA" w:rsidRPr="00BC4604">
        <w:rPr>
          <w:spacing w:val="-10"/>
          <w:sz w:val="24"/>
          <w:szCs w:val="24"/>
        </w:rPr>
        <w:t xml:space="preserve"> </w:t>
      </w:r>
      <w:r w:rsidR="003851AA" w:rsidRPr="00BC4604">
        <w:rPr>
          <w:sz w:val="24"/>
          <w:szCs w:val="24"/>
        </w:rPr>
        <w:t>drawings</w:t>
      </w:r>
      <w:r w:rsidR="001801EB" w:rsidRPr="00BC4604">
        <w:rPr>
          <w:spacing w:val="-10"/>
          <w:sz w:val="24"/>
          <w:szCs w:val="24"/>
        </w:rPr>
        <w:t xml:space="preserve"> </w:t>
      </w:r>
      <w:r w:rsidR="000F70FE" w:rsidRPr="7C7C3E68">
        <w:rPr>
          <w:sz w:val="24"/>
          <w:szCs w:val="24"/>
        </w:rPr>
        <w:t xml:space="preserve">for the </w:t>
      </w:r>
      <w:r w:rsidR="000F70FE" w:rsidRPr="00BC4604">
        <w:rPr>
          <w:sz w:val="24"/>
          <w:szCs w:val="24"/>
        </w:rPr>
        <w:t xml:space="preserve">expansion devices </w:t>
      </w:r>
      <w:r w:rsidR="001801EB" w:rsidRPr="00BC4604">
        <w:rPr>
          <w:sz w:val="24"/>
          <w:szCs w:val="24"/>
        </w:rPr>
        <w:t>in</w:t>
      </w:r>
      <w:r w:rsidR="001801EB" w:rsidRPr="00BC4604">
        <w:rPr>
          <w:spacing w:val="-10"/>
          <w:sz w:val="24"/>
          <w:szCs w:val="24"/>
        </w:rPr>
        <w:t xml:space="preserve"> </w:t>
      </w:r>
      <w:r w:rsidR="001801EB" w:rsidRPr="00BC4604">
        <w:rPr>
          <w:sz w:val="24"/>
          <w:szCs w:val="24"/>
        </w:rPr>
        <w:t>accordance</w:t>
      </w:r>
      <w:r w:rsidR="001801EB" w:rsidRPr="00BC4604">
        <w:rPr>
          <w:spacing w:val="-9"/>
          <w:sz w:val="24"/>
          <w:szCs w:val="24"/>
        </w:rPr>
        <w:t xml:space="preserve"> </w:t>
      </w:r>
      <w:r w:rsidR="001801EB" w:rsidRPr="00BC4604">
        <w:rPr>
          <w:sz w:val="24"/>
          <w:szCs w:val="24"/>
        </w:rPr>
        <w:t>with</w:t>
      </w:r>
      <w:r w:rsidR="001801EB" w:rsidRPr="00BC4604">
        <w:rPr>
          <w:spacing w:val="-10"/>
          <w:sz w:val="24"/>
          <w:szCs w:val="24"/>
        </w:rPr>
        <w:t xml:space="preserve"> </w:t>
      </w:r>
      <w:r w:rsidR="001801EB" w:rsidRPr="00AF7D20">
        <w:rPr>
          <w:sz w:val="24"/>
          <w:szCs w:val="24"/>
          <w:u w:val="single"/>
        </w:rPr>
        <w:t>S</w:t>
      </w:r>
      <w:r w:rsidR="000B23DD" w:rsidRPr="00AF7D20">
        <w:rPr>
          <w:sz w:val="24"/>
          <w:szCs w:val="24"/>
          <w:u w:val="single"/>
        </w:rPr>
        <w:t>ubs</w:t>
      </w:r>
      <w:r w:rsidR="001801EB" w:rsidRPr="00AF7D20">
        <w:rPr>
          <w:sz w:val="24"/>
          <w:szCs w:val="24"/>
          <w:u w:val="single"/>
        </w:rPr>
        <w:t>ection</w:t>
      </w:r>
      <w:r w:rsidR="001801EB" w:rsidRPr="00AF7D20">
        <w:rPr>
          <w:spacing w:val="-9"/>
          <w:sz w:val="24"/>
          <w:szCs w:val="24"/>
          <w:u w:val="single"/>
        </w:rPr>
        <w:t xml:space="preserve"> </w:t>
      </w:r>
      <w:r w:rsidR="001801EB" w:rsidRPr="00AF7D20">
        <w:rPr>
          <w:sz w:val="24"/>
          <w:szCs w:val="24"/>
          <w:u w:val="single"/>
        </w:rPr>
        <w:t>105</w:t>
      </w:r>
      <w:r w:rsidR="000B23DD" w:rsidRPr="00AF7D20">
        <w:rPr>
          <w:sz w:val="24"/>
          <w:szCs w:val="24"/>
          <w:u w:val="single"/>
        </w:rPr>
        <w:t>.06</w:t>
      </w:r>
      <w:r w:rsidR="001801EB" w:rsidRPr="00BC4604">
        <w:rPr>
          <w:spacing w:val="-10"/>
          <w:sz w:val="24"/>
          <w:szCs w:val="24"/>
        </w:rPr>
        <w:t xml:space="preserve"> </w:t>
      </w:r>
      <w:r w:rsidR="001801EB" w:rsidRPr="00BC4604">
        <w:rPr>
          <w:sz w:val="24"/>
          <w:szCs w:val="24"/>
        </w:rPr>
        <w:t xml:space="preserve">and </w:t>
      </w:r>
      <w:r w:rsidR="000B23DD" w:rsidRPr="00AF7D20">
        <w:rPr>
          <w:sz w:val="24"/>
          <w:szCs w:val="24"/>
          <w:u w:val="single"/>
        </w:rPr>
        <w:t xml:space="preserve">Section </w:t>
      </w:r>
      <w:r w:rsidR="001801EB" w:rsidRPr="00AF7D20">
        <w:rPr>
          <w:sz w:val="24"/>
          <w:szCs w:val="24"/>
          <w:u w:val="single"/>
        </w:rPr>
        <w:t>506</w:t>
      </w:r>
      <w:r w:rsidR="001801EB" w:rsidRPr="00BC4604">
        <w:rPr>
          <w:sz w:val="24"/>
          <w:szCs w:val="24"/>
        </w:rPr>
        <w:t>.</w:t>
      </w:r>
    </w:p>
    <w:p w14:paraId="40286E82" w14:textId="395E708A" w:rsidR="0073414B" w:rsidRPr="00BC4604" w:rsidRDefault="0028271C" w:rsidP="00AF7D20">
      <w:pPr>
        <w:tabs>
          <w:tab w:val="left" w:pos="820"/>
        </w:tabs>
        <w:spacing w:before="240" w:after="240" w:line="276" w:lineRule="auto"/>
        <w:jc w:val="both"/>
        <w:rPr>
          <w:sz w:val="24"/>
          <w:szCs w:val="24"/>
        </w:rPr>
      </w:pPr>
      <w:r w:rsidRPr="00BC4604">
        <w:rPr>
          <w:sz w:val="24"/>
          <w:szCs w:val="24"/>
          <w:u w:val="single"/>
        </w:rPr>
        <w:t xml:space="preserve">516-0002.04 </w:t>
      </w:r>
      <w:r w:rsidR="001801EB" w:rsidRPr="00BC4604">
        <w:rPr>
          <w:sz w:val="24"/>
          <w:szCs w:val="24"/>
          <w:u w:val="single"/>
        </w:rPr>
        <w:t>FABRICATION</w:t>
      </w:r>
      <w:r w:rsidR="001801EB" w:rsidRPr="00BC4604">
        <w:rPr>
          <w:sz w:val="24"/>
          <w:szCs w:val="24"/>
        </w:rPr>
        <w:t xml:space="preserve">. All work shall conform to the applicable provisions of </w:t>
      </w:r>
      <w:r w:rsidR="001801EB" w:rsidRPr="00AF7D20">
        <w:rPr>
          <w:sz w:val="24"/>
          <w:szCs w:val="24"/>
          <w:u w:val="single"/>
        </w:rPr>
        <w:t>Section 506</w:t>
      </w:r>
      <w:r w:rsidR="001801EB" w:rsidRPr="00BC4604">
        <w:rPr>
          <w:sz w:val="24"/>
          <w:szCs w:val="24"/>
        </w:rPr>
        <w:t>.</w:t>
      </w:r>
    </w:p>
    <w:p w14:paraId="0DAE395C" w14:textId="784CFD9E" w:rsidR="0073414B" w:rsidRPr="00BC4604" w:rsidRDefault="00F377C8" w:rsidP="00AF7D20">
      <w:pPr>
        <w:pStyle w:val="BodyText"/>
        <w:spacing w:before="240" w:after="240" w:line="276" w:lineRule="auto"/>
        <w:jc w:val="both"/>
      </w:pPr>
      <w:r w:rsidRPr="00232A7B">
        <w:t xml:space="preserve">Each seal shall be furnished full length. Splices in the length of an individual seal will not be permitted. The seal material shall be identified with the production date, manufacturer’s name or trademark, </w:t>
      </w:r>
      <w:r>
        <w:t>the</w:t>
      </w:r>
      <w:r w:rsidRPr="00232A7B">
        <w:t xml:space="preserve"> lot number</w:t>
      </w:r>
      <w:r w:rsidR="001801EB" w:rsidRPr="00BC4604">
        <w:t>, and the size designation at intervals of 5 feet or less</w:t>
      </w:r>
      <w:r w:rsidR="0028271C" w:rsidRPr="00BC4604">
        <w:t>.</w:t>
      </w:r>
    </w:p>
    <w:p w14:paraId="47977068" w14:textId="7B4EA7E9" w:rsidR="0073414B" w:rsidRPr="00BC4604" w:rsidRDefault="00F377C8" w:rsidP="00AF7D20">
      <w:pPr>
        <w:pStyle w:val="BodyText"/>
        <w:spacing w:before="240" w:after="240" w:line="276" w:lineRule="auto"/>
        <w:jc w:val="both"/>
      </w:pPr>
      <w:r>
        <w:t>All s</w:t>
      </w:r>
      <w:r w:rsidR="001801EB" w:rsidRPr="00BC4604">
        <w:t xml:space="preserve">teel portions of the expansion device shall be galvanized. Galvanizing on the metal surfaces in direct contact with strip seals shall be lightly sandblasted to a dull gray appearance </w:t>
      </w:r>
      <w:proofErr w:type="gramStart"/>
      <w:r w:rsidR="001801EB" w:rsidRPr="00BC4604">
        <w:t>in order to</w:t>
      </w:r>
      <w:proofErr w:type="gramEnd"/>
      <w:r w:rsidR="001801EB" w:rsidRPr="00BC4604">
        <w:t xml:space="preserve"> promote a high strength bond between the seal and</w:t>
      </w:r>
      <w:r w:rsidR="001E5787">
        <w:t xml:space="preserve"> the</w:t>
      </w:r>
      <w:r w:rsidR="001801EB" w:rsidRPr="00BC4604">
        <w:t xml:space="preserve"> mating surface, and for smoothness for installation purposes. Alternately, this galvanized surface may be prepared to the manufacturer’s published recommendations for installation and bonding of seals.</w:t>
      </w:r>
    </w:p>
    <w:p w14:paraId="416FDE16" w14:textId="138C945A" w:rsidR="0073414B" w:rsidRPr="00BC4604" w:rsidRDefault="0028271C" w:rsidP="00AF7D20">
      <w:pPr>
        <w:tabs>
          <w:tab w:val="left" w:pos="820"/>
        </w:tabs>
        <w:spacing w:before="240" w:after="240" w:line="276" w:lineRule="auto"/>
        <w:jc w:val="both"/>
        <w:rPr>
          <w:sz w:val="24"/>
          <w:szCs w:val="24"/>
        </w:rPr>
      </w:pPr>
      <w:r w:rsidRPr="00BC4604">
        <w:rPr>
          <w:sz w:val="24"/>
          <w:szCs w:val="24"/>
          <w:u w:val="single"/>
        </w:rPr>
        <w:lastRenderedPageBreak/>
        <w:t>516-0002.</w:t>
      </w:r>
      <w:proofErr w:type="gramStart"/>
      <w:r w:rsidR="00274194" w:rsidRPr="00BC4604">
        <w:rPr>
          <w:sz w:val="24"/>
          <w:szCs w:val="24"/>
          <w:u w:val="single"/>
        </w:rPr>
        <w:t>05  </w:t>
      </w:r>
      <w:r w:rsidR="001801EB" w:rsidRPr="00BC4604">
        <w:rPr>
          <w:sz w:val="24"/>
          <w:szCs w:val="24"/>
          <w:u w:val="single"/>
        </w:rPr>
        <w:t>DELIVERY</w:t>
      </w:r>
      <w:proofErr w:type="gramEnd"/>
      <w:r w:rsidR="001801EB" w:rsidRPr="00BC4604">
        <w:rPr>
          <w:sz w:val="24"/>
          <w:szCs w:val="24"/>
        </w:rPr>
        <w:t>. Unless otherwise specified on the Plans, expansion devices shall be shipped fully assembled</w:t>
      </w:r>
      <w:r w:rsidR="001801EB" w:rsidRPr="00BC4604">
        <w:rPr>
          <w:spacing w:val="-16"/>
          <w:sz w:val="24"/>
          <w:szCs w:val="24"/>
        </w:rPr>
        <w:t xml:space="preserve"> </w:t>
      </w:r>
      <w:r w:rsidR="001801EB" w:rsidRPr="00BC4604">
        <w:rPr>
          <w:sz w:val="24"/>
          <w:szCs w:val="24"/>
        </w:rPr>
        <w:t>and</w:t>
      </w:r>
      <w:r w:rsidR="001801EB" w:rsidRPr="00BC4604">
        <w:rPr>
          <w:spacing w:val="-16"/>
          <w:sz w:val="24"/>
          <w:szCs w:val="24"/>
        </w:rPr>
        <w:t xml:space="preserve"> </w:t>
      </w:r>
      <w:r w:rsidR="001801EB" w:rsidRPr="00BC4604">
        <w:rPr>
          <w:sz w:val="24"/>
          <w:szCs w:val="24"/>
        </w:rPr>
        <w:t>shall</w:t>
      </w:r>
      <w:r w:rsidR="001801EB" w:rsidRPr="00BC4604">
        <w:rPr>
          <w:spacing w:val="-15"/>
          <w:sz w:val="24"/>
          <w:szCs w:val="24"/>
        </w:rPr>
        <w:t xml:space="preserve"> </w:t>
      </w:r>
      <w:r w:rsidR="001801EB" w:rsidRPr="00BC4604">
        <w:rPr>
          <w:sz w:val="24"/>
          <w:szCs w:val="24"/>
        </w:rPr>
        <w:t>be</w:t>
      </w:r>
      <w:r w:rsidR="001801EB" w:rsidRPr="00BC4604">
        <w:rPr>
          <w:spacing w:val="-16"/>
          <w:sz w:val="24"/>
          <w:szCs w:val="24"/>
        </w:rPr>
        <w:t xml:space="preserve"> </w:t>
      </w:r>
      <w:r w:rsidR="001801EB" w:rsidRPr="00BC4604">
        <w:rPr>
          <w:sz w:val="24"/>
          <w:szCs w:val="24"/>
        </w:rPr>
        <w:t>installed</w:t>
      </w:r>
      <w:r w:rsidR="001801EB" w:rsidRPr="00BC4604">
        <w:rPr>
          <w:spacing w:val="-16"/>
          <w:sz w:val="24"/>
          <w:szCs w:val="24"/>
        </w:rPr>
        <w:t xml:space="preserve"> </w:t>
      </w:r>
      <w:r w:rsidR="001801EB" w:rsidRPr="00BC4604">
        <w:rPr>
          <w:sz w:val="24"/>
          <w:szCs w:val="24"/>
        </w:rPr>
        <w:t>as</w:t>
      </w:r>
      <w:r w:rsidR="001801EB" w:rsidRPr="00BC4604">
        <w:rPr>
          <w:spacing w:val="-17"/>
          <w:sz w:val="24"/>
          <w:szCs w:val="24"/>
        </w:rPr>
        <w:t xml:space="preserve"> </w:t>
      </w:r>
      <w:r w:rsidR="001801EB" w:rsidRPr="00BC4604">
        <w:rPr>
          <w:sz w:val="24"/>
          <w:szCs w:val="24"/>
        </w:rPr>
        <w:t>a</w:t>
      </w:r>
      <w:r w:rsidR="001801EB" w:rsidRPr="00BC4604">
        <w:rPr>
          <w:spacing w:val="-17"/>
          <w:sz w:val="24"/>
          <w:szCs w:val="24"/>
        </w:rPr>
        <w:t xml:space="preserve"> </w:t>
      </w:r>
      <w:r w:rsidR="001801EB" w:rsidRPr="00BC4604">
        <w:rPr>
          <w:sz w:val="24"/>
          <w:szCs w:val="24"/>
        </w:rPr>
        <w:t>unit.</w:t>
      </w:r>
      <w:r w:rsidR="001801EB" w:rsidRPr="00BC4604">
        <w:rPr>
          <w:spacing w:val="-16"/>
          <w:sz w:val="24"/>
          <w:szCs w:val="24"/>
        </w:rPr>
        <w:t xml:space="preserve"> </w:t>
      </w:r>
      <w:r w:rsidR="001801EB" w:rsidRPr="00BC4604">
        <w:rPr>
          <w:sz w:val="24"/>
          <w:szCs w:val="24"/>
        </w:rPr>
        <w:t>The</w:t>
      </w:r>
      <w:r w:rsidR="001801EB" w:rsidRPr="00BC4604">
        <w:rPr>
          <w:spacing w:val="-16"/>
          <w:sz w:val="24"/>
          <w:szCs w:val="24"/>
        </w:rPr>
        <w:t xml:space="preserve"> </w:t>
      </w:r>
      <w:r w:rsidR="001801EB" w:rsidRPr="00BC4604">
        <w:rPr>
          <w:sz w:val="24"/>
          <w:szCs w:val="24"/>
        </w:rPr>
        <w:t>unit</w:t>
      </w:r>
      <w:r w:rsidR="001801EB" w:rsidRPr="00BC4604">
        <w:rPr>
          <w:spacing w:val="-15"/>
          <w:sz w:val="24"/>
          <w:szCs w:val="24"/>
        </w:rPr>
        <w:t xml:space="preserve"> </w:t>
      </w:r>
      <w:r w:rsidR="001801EB" w:rsidRPr="00BC4604">
        <w:rPr>
          <w:sz w:val="24"/>
          <w:szCs w:val="24"/>
        </w:rPr>
        <w:t>shall</w:t>
      </w:r>
      <w:r w:rsidR="001801EB" w:rsidRPr="00BC4604">
        <w:rPr>
          <w:spacing w:val="-15"/>
          <w:sz w:val="24"/>
          <w:szCs w:val="24"/>
        </w:rPr>
        <w:t xml:space="preserve"> </w:t>
      </w:r>
      <w:r w:rsidR="001801EB" w:rsidRPr="00BC4604">
        <w:rPr>
          <w:sz w:val="24"/>
          <w:szCs w:val="24"/>
        </w:rPr>
        <w:t>be</w:t>
      </w:r>
      <w:r w:rsidR="001801EB" w:rsidRPr="00BC4604">
        <w:rPr>
          <w:spacing w:val="-16"/>
          <w:sz w:val="24"/>
          <w:szCs w:val="24"/>
        </w:rPr>
        <w:t xml:space="preserve"> </w:t>
      </w:r>
      <w:r w:rsidR="001801EB" w:rsidRPr="00BC4604">
        <w:rPr>
          <w:sz w:val="24"/>
          <w:szCs w:val="24"/>
        </w:rPr>
        <w:t>equipped</w:t>
      </w:r>
      <w:r w:rsidR="001801EB" w:rsidRPr="00BC4604">
        <w:rPr>
          <w:spacing w:val="-16"/>
          <w:sz w:val="24"/>
          <w:szCs w:val="24"/>
        </w:rPr>
        <w:t xml:space="preserve"> </w:t>
      </w:r>
      <w:r w:rsidR="001801EB" w:rsidRPr="00BC4604">
        <w:rPr>
          <w:sz w:val="24"/>
          <w:szCs w:val="24"/>
        </w:rPr>
        <w:t>with</w:t>
      </w:r>
      <w:r w:rsidR="001801EB" w:rsidRPr="00BC4604">
        <w:rPr>
          <w:spacing w:val="-17"/>
          <w:sz w:val="24"/>
          <w:szCs w:val="24"/>
        </w:rPr>
        <w:t xml:space="preserve"> </w:t>
      </w:r>
      <w:r w:rsidR="001801EB" w:rsidRPr="00BC4604">
        <w:rPr>
          <w:sz w:val="24"/>
          <w:szCs w:val="24"/>
        </w:rPr>
        <w:t>shipping</w:t>
      </w:r>
      <w:r w:rsidR="001801EB" w:rsidRPr="00BC4604">
        <w:rPr>
          <w:spacing w:val="-16"/>
          <w:sz w:val="24"/>
          <w:szCs w:val="24"/>
        </w:rPr>
        <w:t xml:space="preserve"> </w:t>
      </w:r>
      <w:r w:rsidR="001801EB" w:rsidRPr="00BC4604">
        <w:rPr>
          <w:sz w:val="24"/>
          <w:szCs w:val="24"/>
        </w:rPr>
        <w:t>and</w:t>
      </w:r>
      <w:r w:rsidR="001801EB" w:rsidRPr="00BC4604">
        <w:rPr>
          <w:spacing w:val="-17"/>
          <w:sz w:val="24"/>
          <w:szCs w:val="24"/>
        </w:rPr>
        <w:t xml:space="preserve"> </w:t>
      </w:r>
      <w:r w:rsidR="001801EB" w:rsidRPr="00BC4604">
        <w:rPr>
          <w:sz w:val="24"/>
          <w:szCs w:val="24"/>
        </w:rPr>
        <w:t>temperature adjustment devices approved by the Engineer, and shall be pre-adjusted, in the fabrication facility, to the opening required at 45</w:t>
      </w:r>
      <w:r w:rsidR="008E692C">
        <w:rPr>
          <w:sz w:val="24"/>
          <w:szCs w:val="24"/>
        </w:rPr>
        <w:t>°F</w:t>
      </w:r>
      <w:r w:rsidR="001801EB" w:rsidRPr="00BC4604">
        <w:rPr>
          <w:sz w:val="24"/>
          <w:szCs w:val="24"/>
        </w:rPr>
        <w:t>.</w:t>
      </w:r>
    </w:p>
    <w:p w14:paraId="718821ED" w14:textId="6641034F" w:rsidR="0073414B" w:rsidRPr="00BC4604" w:rsidRDefault="0028271C" w:rsidP="00AF7D20">
      <w:pPr>
        <w:tabs>
          <w:tab w:val="left" w:pos="820"/>
        </w:tabs>
        <w:spacing w:before="240" w:after="240" w:line="276" w:lineRule="auto"/>
        <w:jc w:val="both"/>
        <w:rPr>
          <w:sz w:val="24"/>
          <w:szCs w:val="24"/>
        </w:rPr>
      </w:pPr>
      <w:r w:rsidRPr="00BC4604">
        <w:rPr>
          <w:sz w:val="24"/>
          <w:szCs w:val="24"/>
          <w:u w:val="single"/>
        </w:rPr>
        <w:t>516-0002.</w:t>
      </w:r>
      <w:proofErr w:type="gramStart"/>
      <w:r w:rsidR="00274194" w:rsidRPr="00BC4604">
        <w:rPr>
          <w:sz w:val="24"/>
          <w:szCs w:val="24"/>
          <w:u w:val="single"/>
        </w:rPr>
        <w:t>06  </w:t>
      </w:r>
      <w:r w:rsidR="001801EB" w:rsidRPr="00BC4604">
        <w:rPr>
          <w:sz w:val="24"/>
          <w:szCs w:val="24"/>
          <w:u w:val="single"/>
        </w:rPr>
        <w:t>INSTALLATION</w:t>
      </w:r>
      <w:proofErr w:type="gramEnd"/>
      <w:r w:rsidR="001801EB" w:rsidRPr="00BC4604">
        <w:rPr>
          <w:sz w:val="24"/>
          <w:szCs w:val="24"/>
        </w:rPr>
        <w:t>. The</w:t>
      </w:r>
      <w:r w:rsidR="001801EB" w:rsidRPr="00BC4604">
        <w:rPr>
          <w:spacing w:val="-6"/>
          <w:sz w:val="24"/>
          <w:szCs w:val="24"/>
        </w:rPr>
        <w:t xml:space="preserve"> </w:t>
      </w:r>
      <w:r w:rsidR="001801EB" w:rsidRPr="00BC4604">
        <w:rPr>
          <w:sz w:val="24"/>
          <w:szCs w:val="24"/>
        </w:rPr>
        <w:t>devices</w:t>
      </w:r>
      <w:r w:rsidR="001801EB" w:rsidRPr="00BC4604">
        <w:rPr>
          <w:spacing w:val="-6"/>
          <w:sz w:val="24"/>
          <w:szCs w:val="24"/>
        </w:rPr>
        <w:t xml:space="preserve"> </w:t>
      </w:r>
      <w:r w:rsidR="001801EB" w:rsidRPr="00BC4604">
        <w:rPr>
          <w:sz w:val="24"/>
          <w:szCs w:val="24"/>
        </w:rPr>
        <w:t>shall</w:t>
      </w:r>
      <w:r w:rsidR="001801EB" w:rsidRPr="00BC4604">
        <w:rPr>
          <w:spacing w:val="-5"/>
          <w:sz w:val="24"/>
          <w:szCs w:val="24"/>
        </w:rPr>
        <w:t xml:space="preserve"> </w:t>
      </w:r>
      <w:r w:rsidR="001801EB" w:rsidRPr="00BC4604">
        <w:rPr>
          <w:sz w:val="24"/>
          <w:szCs w:val="24"/>
        </w:rPr>
        <w:t>be</w:t>
      </w:r>
      <w:r w:rsidR="001801EB" w:rsidRPr="00BC4604">
        <w:rPr>
          <w:spacing w:val="-5"/>
          <w:sz w:val="24"/>
          <w:szCs w:val="24"/>
        </w:rPr>
        <w:t xml:space="preserve"> </w:t>
      </w:r>
      <w:r w:rsidR="001801EB" w:rsidRPr="00BC4604">
        <w:rPr>
          <w:sz w:val="24"/>
          <w:szCs w:val="24"/>
        </w:rPr>
        <w:t>lowered</w:t>
      </w:r>
      <w:r w:rsidR="001801EB" w:rsidRPr="00BC4604">
        <w:rPr>
          <w:spacing w:val="-5"/>
          <w:sz w:val="24"/>
          <w:szCs w:val="24"/>
        </w:rPr>
        <w:t xml:space="preserve"> </w:t>
      </w:r>
      <w:r w:rsidR="001801EB" w:rsidRPr="00BC4604">
        <w:rPr>
          <w:sz w:val="24"/>
          <w:szCs w:val="24"/>
        </w:rPr>
        <w:t>into</w:t>
      </w:r>
      <w:r w:rsidR="001801EB" w:rsidRPr="00BC4604">
        <w:rPr>
          <w:spacing w:val="-5"/>
          <w:sz w:val="24"/>
          <w:szCs w:val="24"/>
        </w:rPr>
        <w:t xml:space="preserve"> </w:t>
      </w:r>
      <w:r w:rsidR="001801EB" w:rsidRPr="00BC4604">
        <w:rPr>
          <w:sz w:val="24"/>
          <w:szCs w:val="24"/>
        </w:rPr>
        <w:t>place,</w:t>
      </w:r>
      <w:r w:rsidR="001801EB" w:rsidRPr="00BC4604">
        <w:rPr>
          <w:spacing w:val="-6"/>
          <w:sz w:val="24"/>
          <w:szCs w:val="24"/>
        </w:rPr>
        <w:t xml:space="preserve"> </w:t>
      </w:r>
      <w:r w:rsidR="001801EB" w:rsidRPr="00BC4604">
        <w:rPr>
          <w:sz w:val="24"/>
          <w:szCs w:val="24"/>
        </w:rPr>
        <w:t>adjusted</w:t>
      </w:r>
      <w:r w:rsidR="001801EB" w:rsidRPr="00BC4604">
        <w:rPr>
          <w:spacing w:val="-6"/>
          <w:sz w:val="24"/>
          <w:szCs w:val="24"/>
        </w:rPr>
        <w:t xml:space="preserve"> </w:t>
      </w:r>
      <w:r w:rsidR="001801EB" w:rsidRPr="00BC4604">
        <w:rPr>
          <w:sz w:val="24"/>
          <w:szCs w:val="24"/>
        </w:rPr>
        <w:t>for</w:t>
      </w:r>
      <w:r w:rsidR="001801EB" w:rsidRPr="00BC4604">
        <w:rPr>
          <w:spacing w:val="-5"/>
          <w:sz w:val="24"/>
          <w:szCs w:val="24"/>
        </w:rPr>
        <w:t xml:space="preserve"> </w:t>
      </w:r>
      <w:r w:rsidR="001801EB" w:rsidRPr="00BC4604">
        <w:rPr>
          <w:sz w:val="24"/>
          <w:szCs w:val="24"/>
        </w:rPr>
        <w:t>the</w:t>
      </w:r>
      <w:r w:rsidR="001801EB" w:rsidRPr="00BC4604">
        <w:rPr>
          <w:spacing w:val="-5"/>
          <w:sz w:val="24"/>
          <w:szCs w:val="24"/>
        </w:rPr>
        <w:t xml:space="preserve"> </w:t>
      </w:r>
      <w:r w:rsidR="001801EB" w:rsidRPr="00BC4604">
        <w:rPr>
          <w:sz w:val="24"/>
          <w:szCs w:val="24"/>
        </w:rPr>
        <w:t>temperature</w:t>
      </w:r>
      <w:r w:rsidR="001801EB" w:rsidRPr="00BC4604">
        <w:rPr>
          <w:spacing w:val="-5"/>
          <w:sz w:val="24"/>
          <w:szCs w:val="24"/>
        </w:rPr>
        <w:t xml:space="preserve"> </w:t>
      </w:r>
      <w:r w:rsidR="001801EB" w:rsidRPr="00BC4604">
        <w:rPr>
          <w:sz w:val="24"/>
          <w:szCs w:val="24"/>
        </w:rPr>
        <w:t>in</w:t>
      </w:r>
      <w:r w:rsidR="001801EB" w:rsidRPr="00BC4604">
        <w:rPr>
          <w:spacing w:val="-5"/>
          <w:sz w:val="24"/>
          <w:szCs w:val="24"/>
        </w:rPr>
        <w:t xml:space="preserve"> </w:t>
      </w:r>
      <w:r w:rsidR="001801EB" w:rsidRPr="00BC4604">
        <w:rPr>
          <w:sz w:val="24"/>
          <w:szCs w:val="24"/>
        </w:rPr>
        <w:t>accordance</w:t>
      </w:r>
      <w:r w:rsidR="001801EB" w:rsidRPr="00BC4604">
        <w:rPr>
          <w:spacing w:val="-5"/>
          <w:sz w:val="24"/>
          <w:szCs w:val="24"/>
        </w:rPr>
        <w:t xml:space="preserve"> </w:t>
      </w:r>
      <w:r w:rsidR="001801EB" w:rsidRPr="00BC4604">
        <w:rPr>
          <w:sz w:val="24"/>
          <w:szCs w:val="24"/>
        </w:rPr>
        <w:t>with</w:t>
      </w:r>
      <w:r w:rsidR="001801EB" w:rsidRPr="00BC4604">
        <w:rPr>
          <w:spacing w:val="-6"/>
          <w:sz w:val="24"/>
          <w:szCs w:val="24"/>
        </w:rPr>
        <w:t xml:space="preserve"> </w:t>
      </w:r>
      <w:r w:rsidR="001801EB" w:rsidRPr="00BC4604">
        <w:rPr>
          <w:sz w:val="24"/>
          <w:szCs w:val="24"/>
        </w:rPr>
        <w:t>the</w:t>
      </w:r>
      <w:r w:rsidR="001801EB" w:rsidRPr="00BC4604">
        <w:rPr>
          <w:spacing w:val="-5"/>
          <w:sz w:val="24"/>
          <w:szCs w:val="24"/>
        </w:rPr>
        <w:t xml:space="preserve"> </w:t>
      </w:r>
      <w:r w:rsidR="001801EB" w:rsidRPr="00BC4604">
        <w:rPr>
          <w:sz w:val="24"/>
          <w:szCs w:val="24"/>
        </w:rPr>
        <w:t xml:space="preserve">Plans and </w:t>
      </w:r>
      <w:r w:rsidR="00497590" w:rsidRPr="00BC4604">
        <w:rPr>
          <w:sz w:val="24"/>
          <w:szCs w:val="24"/>
        </w:rPr>
        <w:t>fabrication drawings</w:t>
      </w:r>
      <w:r w:rsidR="001801EB" w:rsidRPr="00BC4604">
        <w:rPr>
          <w:sz w:val="24"/>
          <w:szCs w:val="24"/>
        </w:rPr>
        <w:t>, set to the proper height</w:t>
      </w:r>
      <w:r w:rsidR="00497590">
        <w:rPr>
          <w:sz w:val="24"/>
          <w:szCs w:val="24"/>
        </w:rPr>
        <w:t>,</w:t>
      </w:r>
      <w:r w:rsidR="001801EB" w:rsidRPr="00BC4604">
        <w:rPr>
          <w:sz w:val="24"/>
          <w:szCs w:val="24"/>
        </w:rPr>
        <w:t xml:space="preserve"> and fastened in place. Once the expansion devices are set in their final positions, all shipping and temperature adjustment apparatuses shall be removed.</w:t>
      </w:r>
    </w:p>
    <w:p w14:paraId="6E78E7CB" w14:textId="522E0BE6" w:rsidR="0073414B" w:rsidRPr="00BC4604" w:rsidRDefault="001801EB" w:rsidP="00AF7D20">
      <w:pPr>
        <w:pStyle w:val="BodyText"/>
        <w:spacing w:before="240" w:after="240" w:line="276" w:lineRule="auto"/>
        <w:jc w:val="both"/>
      </w:pPr>
      <w:r w:rsidRPr="00BC4604">
        <w:t xml:space="preserve">Seal elements shall be installed in accordance with the </w:t>
      </w:r>
      <w:r w:rsidR="00C8505C" w:rsidRPr="00BC4604">
        <w:t>manufacturer</w:t>
      </w:r>
      <w:r w:rsidR="00C8505C">
        <w:t>’</w:t>
      </w:r>
      <w:r w:rsidR="00C8505C" w:rsidRPr="00BC4604">
        <w:t xml:space="preserve">s </w:t>
      </w:r>
      <w:r w:rsidRPr="00BC4604">
        <w:t>recommendations, using equipment manufactured specifically for the purpose of installing the seal elements. The equipment</w:t>
      </w:r>
      <w:r w:rsidRPr="00BC4604">
        <w:rPr>
          <w:spacing w:val="-12"/>
        </w:rPr>
        <w:t xml:space="preserve"> </w:t>
      </w:r>
      <w:r w:rsidRPr="00BC4604">
        <w:t>shall</w:t>
      </w:r>
      <w:r w:rsidRPr="00BC4604">
        <w:rPr>
          <w:spacing w:val="-11"/>
        </w:rPr>
        <w:t xml:space="preserve"> </w:t>
      </w:r>
      <w:r w:rsidRPr="00BC4604">
        <w:t>not</w:t>
      </w:r>
      <w:r w:rsidRPr="00BC4604">
        <w:rPr>
          <w:spacing w:val="-11"/>
        </w:rPr>
        <w:t xml:space="preserve"> </w:t>
      </w:r>
      <w:r w:rsidRPr="00BC4604">
        <w:t>cause</w:t>
      </w:r>
      <w:r w:rsidRPr="00BC4604">
        <w:rPr>
          <w:spacing w:val="-11"/>
        </w:rPr>
        <w:t xml:space="preserve"> </w:t>
      </w:r>
      <w:r w:rsidRPr="00BC4604">
        <w:t>structural</w:t>
      </w:r>
      <w:r w:rsidRPr="00BC4604">
        <w:rPr>
          <w:spacing w:val="-11"/>
        </w:rPr>
        <w:t xml:space="preserve"> </w:t>
      </w:r>
      <w:r w:rsidRPr="00BC4604">
        <w:t>damage</w:t>
      </w:r>
      <w:r w:rsidRPr="00BC4604">
        <w:rPr>
          <w:spacing w:val="-11"/>
        </w:rPr>
        <w:t xml:space="preserve"> </w:t>
      </w:r>
      <w:r w:rsidRPr="00BC4604">
        <w:t>to</w:t>
      </w:r>
      <w:r w:rsidRPr="00BC4604">
        <w:rPr>
          <w:spacing w:val="-11"/>
        </w:rPr>
        <w:t xml:space="preserve"> </w:t>
      </w:r>
      <w:r w:rsidRPr="00BC4604">
        <w:t>either</w:t>
      </w:r>
      <w:r w:rsidRPr="00BC4604">
        <w:rPr>
          <w:spacing w:val="-11"/>
        </w:rPr>
        <w:t xml:space="preserve"> </w:t>
      </w:r>
      <w:r w:rsidRPr="00BC4604">
        <w:t>the</w:t>
      </w:r>
      <w:r w:rsidRPr="00BC4604">
        <w:rPr>
          <w:spacing w:val="-11"/>
        </w:rPr>
        <w:t xml:space="preserve"> </w:t>
      </w:r>
      <w:r w:rsidRPr="00BC4604">
        <w:t>seal</w:t>
      </w:r>
      <w:r w:rsidRPr="00BC4604">
        <w:rPr>
          <w:spacing w:val="-12"/>
        </w:rPr>
        <w:t xml:space="preserve"> </w:t>
      </w:r>
      <w:r w:rsidRPr="00BC4604">
        <w:t>or</w:t>
      </w:r>
      <w:r w:rsidRPr="00BC4604">
        <w:rPr>
          <w:spacing w:val="-11"/>
        </w:rPr>
        <w:t xml:space="preserve"> </w:t>
      </w:r>
      <w:r w:rsidRPr="00BC4604">
        <w:t>the</w:t>
      </w:r>
      <w:r w:rsidRPr="00BC4604">
        <w:rPr>
          <w:spacing w:val="-11"/>
        </w:rPr>
        <w:t xml:space="preserve"> </w:t>
      </w:r>
      <w:r w:rsidRPr="00BC4604">
        <w:t>joint</w:t>
      </w:r>
      <w:r w:rsidRPr="00BC4604">
        <w:rPr>
          <w:spacing w:val="-11"/>
        </w:rPr>
        <w:t xml:space="preserve"> </w:t>
      </w:r>
      <w:r w:rsidRPr="00BC4604">
        <w:t>armor</w:t>
      </w:r>
      <w:r w:rsidRPr="00BC4604">
        <w:rPr>
          <w:spacing w:val="-11"/>
        </w:rPr>
        <w:t xml:space="preserve"> </w:t>
      </w:r>
      <w:r w:rsidRPr="00BC4604">
        <w:t>and</w:t>
      </w:r>
      <w:r w:rsidRPr="00BC4604">
        <w:rPr>
          <w:spacing w:val="-12"/>
        </w:rPr>
        <w:t xml:space="preserve"> </w:t>
      </w:r>
      <w:r w:rsidRPr="00BC4604">
        <w:t>shall</w:t>
      </w:r>
      <w:r w:rsidRPr="00BC4604">
        <w:rPr>
          <w:spacing w:val="-11"/>
        </w:rPr>
        <w:t xml:space="preserve"> </w:t>
      </w:r>
      <w:r w:rsidRPr="00BC4604">
        <w:t>not</w:t>
      </w:r>
      <w:r w:rsidRPr="00BC4604">
        <w:rPr>
          <w:spacing w:val="-11"/>
        </w:rPr>
        <w:t xml:space="preserve"> </w:t>
      </w:r>
      <w:r w:rsidRPr="00BC4604">
        <w:t>twist, distort</w:t>
      </w:r>
      <w:r w:rsidR="00E967EF">
        <w:t>,</w:t>
      </w:r>
      <w:r w:rsidRPr="00BC4604">
        <w:t xml:space="preserve"> or cause other </w:t>
      </w:r>
      <w:r w:rsidR="00E967EF">
        <w:t>de</w:t>
      </w:r>
      <w:r w:rsidR="00E967EF" w:rsidRPr="00BC4604">
        <w:t xml:space="preserve">formations </w:t>
      </w:r>
      <w:r w:rsidRPr="00BC4604">
        <w:t>in the installed seal element. Any perforation or tearing of a seal element due to installation procedures or construction activities will be cause for rejection of the installed seal element, requiring replacement by the Contractor at no cost to the</w:t>
      </w:r>
      <w:r w:rsidRPr="00BC4604">
        <w:rPr>
          <w:spacing w:val="-13"/>
        </w:rPr>
        <w:t xml:space="preserve"> </w:t>
      </w:r>
      <w:r w:rsidRPr="00BC4604">
        <w:t>Agency.</w:t>
      </w:r>
    </w:p>
    <w:p w14:paraId="40214A57" w14:textId="643DCDAC" w:rsidR="0073414B" w:rsidRPr="00BC4604" w:rsidRDefault="001801EB" w:rsidP="00AF7D20">
      <w:pPr>
        <w:pStyle w:val="BodyText"/>
        <w:spacing w:before="240" w:after="240" w:line="276" w:lineRule="auto"/>
        <w:jc w:val="both"/>
      </w:pPr>
      <w:r w:rsidRPr="00BC4604">
        <w:t>Immediately prior to the installation of the seal element, the metal contact surfaces of the joint armor shall be clean, dry, and free of oil, rust, paint, or foreign material. Unless otherwise recommended by the seal manufacturer, the contact surfaces of the seal element shall be cleaned with normal butyl-acetate, using clean rags or mops, immediately prior to application of the lubricant-adhesive</w:t>
      </w:r>
      <w:r w:rsidRPr="00BC4604">
        <w:rPr>
          <w:spacing w:val="-11"/>
        </w:rPr>
        <w:t xml:space="preserve"> </w:t>
      </w:r>
      <w:r w:rsidRPr="00BC4604">
        <w:t>or</w:t>
      </w:r>
      <w:r w:rsidRPr="00BC4604">
        <w:rPr>
          <w:spacing w:val="-9"/>
        </w:rPr>
        <w:t xml:space="preserve"> </w:t>
      </w:r>
      <w:r w:rsidRPr="00BC4604">
        <w:t>sealant.</w:t>
      </w:r>
      <w:r w:rsidRPr="00BC4604">
        <w:rPr>
          <w:spacing w:val="-10"/>
        </w:rPr>
        <w:t xml:space="preserve"> </w:t>
      </w:r>
      <w:r w:rsidRPr="00BC4604">
        <w:t>The</w:t>
      </w:r>
      <w:r w:rsidRPr="00BC4604">
        <w:rPr>
          <w:spacing w:val="-10"/>
        </w:rPr>
        <w:t xml:space="preserve"> </w:t>
      </w:r>
      <w:r w:rsidRPr="00BC4604">
        <w:t>lubricant</w:t>
      </w:r>
      <w:r w:rsidR="006A0505">
        <w:rPr>
          <w:spacing w:val="-9"/>
        </w:rPr>
        <w:t>-</w:t>
      </w:r>
      <w:r w:rsidRPr="00BC4604">
        <w:t>adhesive</w:t>
      </w:r>
      <w:r w:rsidRPr="00BC4604">
        <w:rPr>
          <w:spacing w:val="-10"/>
        </w:rPr>
        <w:t xml:space="preserve"> </w:t>
      </w:r>
      <w:r w:rsidRPr="00BC4604">
        <w:t>or</w:t>
      </w:r>
      <w:r w:rsidRPr="00BC4604">
        <w:rPr>
          <w:spacing w:val="-9"/>
        </w:rPr>
        <w:t xml:space="preserve"> </w:t>
      </w:r>
      <w:r w:rsidRPr="00BC4604">
        <w:t>sealant</w:t>
      </w:r>
      <w:r w:rsidRPr="00BC4604">
        <w:rPr>
          <w:spacing w:val="-11"/>
        </w:rPr>
        <w:t xml:space="preserve"> </w:t>
      </w:r>
      <w:r w:rsidRPr="00BC4604">
        <w:t>shall</w:t>
      </w:r>
      <w:r w:rsidRPr="00BC4604">
        <w:rPr>
          <w:spacing w:val="-9"/>
        </w:rPr>
        <w:t xml:space="preserve"> </w:t>
      </w:r>
      <w:r w:rsidRPr="00BC4604">
        <w:t>be</w:t>
      </w:r>
      <w:r w:rsidRPr="00BC4604">
        <w:rPr>
          <w:spacing w:val="-10"/>
        </w:rPr>
        <w:t xml:space="preserve"> </w:t>
      </w:r>
      <w:r w:rsidRPr="00BC4604">
        <w:t>applied</w:t>
      </w:r>
      <w:r w:rsidRPr="00BC4604">
        <w:rPr>
          <w:spacing w:val="-11"/>
        </w:rPr>
        <w:t xml:space="preserve"> </w:t>
      </w:r>
      <w:r w:rsidRPr="00BC4604">
        <w:t>to</w:t>
      </w:r>
      <w:r w:rsidRPr="00BC4604">
        <w:rPr>
          <w:spacing w:val="-10"/>
        </w:rPr>
        <w:t xml:space="preserve"> </w:t>
      </w:r>
      <w:r w:rsidRPr="00BC4604">
        <w:t>the</w:t>
      </w:r>
      <w:r w:rsidRPr="00BC4604">
        <w:rPr>
          <w:spacing w:val="-10"/>
        </w:rPr>
        <w:t xml:space="preserve"> </w:t>
      </w:r>
      <w:r w:rsidRPr="00BC4604">
        <w:t>seal</w:t>
      </w:r>
      <w:r w:rsidRPr="00BC4604">
        <w:rPr>
          <w:spacing w:val="-9"/>
        </w:rPr>
        <w:t xml:space="preserve"> </w:t>
      </w:r>
      <w:r w:rsidRPr="00BC4604">
        <w:t>element and joint armor contact surfaces at the rate recommended by the</w:t>
      </w:r>
      <w:r w:rsidR="00CE1939">
        <w:t xml:space="preserve"> seal</w:t>
      </w:r>
      <w:r w:rsidRPr="00BC4604">
        <w:t xml:space="preserve"> manufacturer.</w:t>
      </w:r>
    </w:p>
    <w:p w14:paraId="6BA6BE7E" w14:textId="7A26DA2F" w:rsidR="0073414B" w:rsidRPr="00BC4604" w:rsidRDefault="0028271C" w:rsidP="00AF7D20">
      <w:pPr>
        <w:tabs>
          <w:tab w:val="left" w:pos="820"/>
        </w:tabs>
        <w:spacing w:before="240" w:after="240" w:line="276" w:lineRule="auto"/>
        <w:jc w:val="both"/>
        <w:rPr>
          <w:sz w:val="24"/>
          <w:szCs w:val="24"/>
        </w:rPr>
      </w:pPr>
      <w:r w:rsidRPr="00BC4604">
        <w:rPr>
          <w:sz w:val="24"/>
          <w:szCs w:val="24"/>
          <w:u w:val="single"/>
        </w:rPr>
        <w:t>516-0002.</w:t>
      </w:r>
      <w:proofErr w:type="gramStart"/>
      <w:r w:rsidR="00AF7B18" w:rsidRPr="00BC4604">
        <w:rPr>
          <w:sz w:val="24"/>
          <w:szCs w:val="24"/>
          <w:u w:val="single"/>
        </w:rPr>
        <w:t>07  METHOD</w:t>
      </w:r>
      <w:proofErr w:type="gramEnd"/>
      <w:r w:rsidR="00AF7B18" w:rsidRPr="00BC4604">
        <w:rPr>
          <w:sz w:val="24"/>
          <w:szCs w:val="24"/>
          <w:u w:val="single"/>
        </w:rPr>
        <w:t> OF </w:t>
      </w:r>
      <w:r w:rsidR="001801EB" w:rsidRPr="00BC4604">
        <w:rPr>
          <w:sz w:val="24"/>
          <w:szCs w:val="24"/>
          <w:u w:val="single"/>
        </w:rPr>
        <w:t>MEASUREMENT</w:t>
      </w:r>
      <w:r w:rsidR="001801EB" w:rsidRPr="00BC4604">
        <w:rPr>
          <w:sz w:val="24"/>
          <w:szCs w:val="24"/>
        </w:rPr>
        <w:t>. The quantity of Bridge Expansion Joint, Strip Seal to be measured for payment will be the number of linear feet installed in the complete and accepted work. Measurement will be made along the centerline of the expansion</w:t>
      </w:r>
      <w:r w:rsidR="001801EB" w:rsidRPr="00BC4604">
        <w:rPr>
          <w:spacing w:val="-14"/>
          <w:sz w:val="24"/>
          <w:szCs w:val="24"/>
        </w:rPr>
        <w:t xml:space="preserve"> </w:t>
      </w:r>
      <w:r w:rsidR="001801EB" w:rsidRPr="00BC4604">
        <w:rPr>
          <w:sz w:val="24"/>
          <w:szCs w:val="24"/>
        </w:rPr>
        <w:t>device.</w:t>
      </w:r>
    </w:p>
    <w:p w14:paraId="12C01A9C" w14:textId="29A43990" w:rsidR="0073414B" w:rsidRPr="00BC4604" w:rsidRDefault="0028271C" w:rsidP="00AF7D20">
      <w:pPr>
        <w:tabs>
          <w:tab w:val="left" w:pos="820"/>
        </w:tabs>
        <w:spacing w:before="240" w:after="240" w:line="276" w:lineRule="auto"/>
        <w:jc w:val="both"/>
        <w:rPr>
          <w:sz w:val="24"/>
          <w:szCs w:val="24"/>
        </w:rPr>
      </w:pPr>
      <w:r w:rsidRPr="00BC4604">
        <w:rPr>
          <w:sz w:val="24"/>
          <w:szCs w:val="24"/>
          <w:u w:val="single"/>
        </w:rPr>
        <w:t>516-0002.</w:t>
      </w:r>
      <w:proofErr w:type="gramStart"/>
      <w:r w:rsidR="00AF7B18" w:rsidRPr="00BC4604">
        <w:rPr>
          <w:sz w:val="24"/>
          <w:szCs w:val="24"/>
          <w:u w:val="single"/>
        </w:rPr>
        <w:t>08  BASIS</w:t>
      </w:r>
      <w:proofErr w:type="gramEnd"/>
      <w:r w:rsidR="00AF7B18" w:rsidRPr="00BC4604">
        <w:rPr>
          <w:spacing w:val="-15"/>
          <w:sz w:val="24"/>
          <w:szCs w:val="24"/>
          <w:u w:val="single"/>
        </w:rPr>
        <w:t> </w:t>
      </w:r>
      <w:r w:rsidR="00AF7B18" w:rsidRPr="00BC4604">
        <w:rPr>
          <w:sz w:val="24"/>
          <w:szCs w:val="24"/>
          <w:u w:val="single"/>
        </w:rPr>
        <w:t>OF</w:t>
      </w:r>
      <w:r w:rsidR="00AF7B18" w:rsidRPr="00BC4604">
        <w:rPr>
          <w:spacing w:val="-14"/>
          <w:sz w:val="24"/>
          <w:szCs w:val="24"/>
          <w:u w:val="single"/>
        </w:rPr>
        <w:t> </w:t>
      </w:r>
      <w:r w:rsidR="001801EB" w:rsidRPr="00BC4604">
        <w:rPr>
          <w:sz w:val="24"/>
          <w:szCs w:val="24"/>
          <w:u w:val="single"/>
        </w:rPr>
        <w:t>PAYMENT</w:t>
      </w:r>
      <w:r w:rsidR="001801EB" w:rsidRPr="00BC4604">
        <w:rPr>
          <w:sz w:val="24"/>
          <w:szCs w:val="24"/>
        </w:rPr>
        <w:t>.</w:t>
      </w:r>
      <w:r w:rsidR="001801EB" w:rsidRPr="00BC4604">
        <w:rPr>
          <w:spacing w:val="-12"/>
          <w:sz w:val="24"/>
          <w:szCs w:val="24"/>
        </w:rPr>
        <w:t xml:space="preserve"> </w:t>
      </w:r>
      <w:r w:rsidR="001801EB" w:rsidRPr="00BC4604">
        <w:rPr>
          <w:sz w:val="24"/>
          <w:szCs w:val="24"/>
        </w:rPr>
        <w:t>The</w:t>
      </w:r>
      <w:r w:rsidR="001801EB" w:rsidRPr="00BC4604">
        <w:rPr>
          <w:spacing w:val="-13"/>
          <w:sz w:val="24"/>
          <w:szCs w:val="24"/>
        </w:rPr>
        <w:t xml:space="preserve"> </w:t>
      </w:r>
      <w:r w:rsidR="001801EB" w:rsidRPr="00BC4604">
        <w:rPr>
          <w:sz w:val="24"/>
          <w:szCs w:val="24"/>
        </w:rPr>
        <w:t>accepted</w:t>
      </w:r>
      <w:r w:rsidR="001801EB" w:rsidRPr="00BC4604">
        <w:rPr>
          <w:spacing w:val="-14"/>
          <w:sz w:val="24"/>
          <w:szCs w:val="24"/>
        </w:rPr>
        <w:t xml:space="preserve"> </w:t>
      </w:r>
      <w:r w:rsidR="001801EB" w:rsidRPr="00BC4604">
        <w:rPr>
          <w:sz w:val="24"/>
          <w:szCs w:val="24"/>
        </w:rPr>
        <w:t>quantity</w:t>
      </w:r>
      <w:r w:rsidR="001801EB" w:rsidRPr="00BC4604">
        <w:rPr>
          <w:spacing w:val="-13"/>
          <w:sz w:val="24"/>
          <w:szCs w:val="24"/>
        </w:rPr>
        <w:t xml:space="preserve"> </w:t>
      </w:r>
      <w:r w:rsidR="001801EB" w:rsidRPr="00BC4604">
        <w:rPr>
          <w:sz w:val="24"/>
          <w:szCs w:val="24"/>
        </w:rPr>
        <w:t>of</w:t>
      </w:r>
      <w:r w:rsidR="001801EB" w:rsidRPr="00BC4604">
        <w:rPr>
          <w:spacing w:val="-14"/>
          <w:sz w:val="24"/>
          <w:szCs w:val="24"/>
        </w:rPr>
        <w:t xml:space="preserve"> </w:t>
      </w:r>
      <w:r w:rsidR="001801EB" w:rsidRPr="00BC4604">
        <w:rPr>
          <w:sz w:val="24"/>
          <w:szCs w:val="24"/>
        </w:rPr>
        <w:t>Bridge</w:t>
      </w:r>
      <w:r w:rsidR="001801EB" w:rsidRPr="00BC4604">
        <w:rPr>
          <w:spacing w:val="-13"/>
          <w:sz w:val="24"/>
          <w:szCs w:val="24"/>
        </w:rPr>
        <w:t xml:space="preserve"> </w:t>
      </w:r>
      <w:r w:rsidR="001801EB" w:rsidRPr="00BC4604">
        <w:rPr>
          <w:sz w:val="24"/>
          <w:szCs w:val="24"/>
        </w:rPr>
        <w:t>Expansion</w:t>
      </w:r>
      <w:r w:rsidR="001801EB" w:rsidRPr="00BC4604">
        <w:rPr>
          <w:spacing w:val="-14"/>
          <w:sz w:val="24"/>
          <w:szCs w:val="24"/>
        </w:rPr>
        <w:t xml:space="preserve"> </w:t>
      </w:r>
      <w:r w:rsidR="001801EB" w:rsidRPr="00BC4604">
        <w:rPr>
          <w:sz w:val="24"/>
          <w:szCs w:val="24"/>
        </w:rPr>
        <w:t>Joint,</w:t>
      </w:r>
      <w:r w:rsidR="001801EB" w:rsidRPr="00BC4604">
        <w:rPr>
          <w:spacing w:val="-13"/>
          <w:sz w:val="24"/>
          <w:szCs w:val="24"/>
        </w:rPr>
        <w:t xml:space="preserve"> </w:t>
      </w:r>
      <w:r w:rsidR="001801EB" w:rsidRPr="00BC4604">
        <w:rPr>
          <w:sz w:val="24"/>
          <w:szCs w:val="24"/>
        </w:rPr>
        <w:t xml:space="preserve">Strip Seal will be paid for at the Contract unit price per linear foot. </w:t>
      </w:r>
      <w:r w:rsidR="00B346AF" w:rsidRPr="00B346AF">
        <w:rPr>
          <w:sz w:val="24"/>
          <w:szCs w:val="24"/>
        </w:rPr>
        <w:t xml:space="preserve">Payment will be full compensation for detailing, furnishing, handling, transporting, and placing the material specified, including </w:t>
      </w:r>
      <w:r w:rsidR="000B23DD">
        <w:rPr>
          <w:sz w:val="24"/>
          <w:szCs w:val="24"/>
        </w:rPr>
        <w:t xml:space="preserve">the anchorage system, </w:t>
      </w:r>
      <w:r w:rsidR="00B346AF" w:rsidRPr="00B346AF">
        <w:rPr>
          <w:sz w:val="24"/>
          <w:szCs w:val="24"/>
        </w:rPr>
        <w:t>nondestructive testing of welds, surface preparation, protective coating</w:t>
      </w:r>
      <w:r w:rsidR="001801EB" w:rsidRPr="00BC4604">
        <w:rPr>
          <w:sz w:val="24"/>
          <w:szCs w:val="24"/>
        </w:rPr>
        <w:t xml:space="preserve">, </w:t>
      </w:r>
      <w:r w:rsidR="002D310E">
        <w:rPr>
          <w:sz w:val="24"/>
          <w:szCs w:val="24"/>
        </w:rPr>
        <w:t xml:space="preserve">and for furnishing all labor, materials, </w:t>
      </w:r>
      <w:r w:rsidR="009C0915">
        <w:rPr>
          <w:sz w:val="24"/>
          <w:szCs w:val="24"/>
        </w:rPr>
        <w:t xml:space="preserve">tools, </w:t>
      </w:r>
      <w:r w:rsidR="001801EB" w:rsidRPr="00BC4604">
        <w:rPr>
          <w:sz w:val="24"/>
          <w:szCs w:val="24"/>
        </w:rPr>
        <w:t>equipment,</w:t>
      </w:r>
      <w:r w:rsidR="009C0915">
        <w:rPr>
          <w:sz w:val="24"/>
          <w:szCs w:val="24"/>
        </w:rPr>
        <w:t xml:space="preserve"> </w:t>
      </w:r>
      <w:r w:rsidR="001801EB" w:rsidRPr="00BC4604">
        <w:rPr>
          <w:sz w:val="24"/>
          <w:szCs w:val="24"/>
        </w:rPr>
        <w:t xml:space="preserve">and incidentals necessary </w:t>
      </w:r>
      <w:r w:rsidR="009C0915">
        <w:rPr>
          <w:sz w:val="24"/>
          <w:szCs w:val="24"/>
        </w:rPr>
        <w:t>to complete the work</w:t>
      </w:r>
      <w:r w:rsidR="001801EB" w:rsidRPr="00BC4604">
        <w:rPr>
          <w:sz w:val="24"/>
          <w:szCs w:val="24"/>
        </w:rPr>
        <w:t>.</w:t>
      </w:r>
    </w:p>
    <w:p w14:paraId="4396B834" w14:textId="77777777" w:rsidR="0073414B" w:rsidRPr="00BC4604" w:rsidRDefault="001801EB" w:rsidP="00AF7D20">
      <w:pPr>
        <w:pStyle w:val="BodyText"/>
        <w:spacing w:before="240" w:after="240" w:line="276" w:lineRule="auto"/>
        <w:jc w:val="both"/>
      </w:pPr>
      <w:r w:rsidRPr="00BC4604">
        <w:t>Payment will be made under:</w:t>
      </w:r>
    </w:p>
    <w:p w14:paraId="1EC1FF8B" w14:textId="35E5DEC5" w:rsidR="0073414B" w:rsidRPr="00F377C8" w:rsidRDefault="0022258C" w:rsidP="00AF7D20">
      <w:pPr>
        <w:pStyle w:val="BodyText"/>
        <w:spacing w:before="240" w:after="240" w:line="276" w:lineRule="auto"/>
        <w:jc w:val="both"/>
      </w:pPr>
      <w:r>
        <w:tab/>
      </w:r>
      <w:r w:rsidR="001801EB" w:rsidRPr="00F377C8">
        <w:rPr>
          <w:u w:val="single"/>
        </w:rPr>
        <w:t>Pay</w:t>
      </w:r>
      <w:r w:rsidR="001801EB" w:rsidRPr="00F377C8">
        <w:rPr>
          <w:spacing w:val="-1"/>
          <w:u w:val="single"/>
        </w:rPr>
        <w:t xml:space="preserve"> </w:t>
      </w:r>
      <w:r w:rsidR="001801EB" w:rsidRPr="00F377C8">
        <w:rPr>
          <w:u w:val="single"/>
        </w:rPr>
        <w:t>Item</w:t>
      </w:r>
      <w:r w:rsidRPr="00F377C8">
        <w:tab/>
      </w:r>
      <w:r w:rsidRPr="00F377C8">
        <w:tab/>
      </w:r>
      <w:r w:rsidRPr="00F377C8">
        <w:tab/>
      </w:r>
      <w:r w:rsidRPr="00F377C8">
        <w:tab/>
      </w:r>
      <w:r w:rsidRPr="00F377C8">
        <w:tab/>
      </w:r>
      <w:r w:rsidRPr="00F377C8">
        <w:tab/>
      </w:r>
      <w:r w:rsidRPr="00F377C8">
        <w:tab/>
      </w:r>
      <w:r w:rsidRPr="00F377C8">
        <w:tab/>
      </w:r>
      <w:r w:rsidRPr="00F377C8">
        <w:tab/>
      </w:r>
      <w:r w:rsidR="001801EB" w:rsidRPr="00F377C8">
        <w:rPr>
          <w:u w:val="single"/>
        </w:rPr>
        <w:t>Pay Unit</w:t>
      </w:r>
    </w:p>
    <w:p w14:paraId="12181775" w14:textId="15CC13BF" w:rsidR="0073414B" w:rsidRPr="00BC4604" w:rsidRDefault="0028271C" w:rsidP="00AF7D20">
      <w:pPr>
        <w:pStyle w:val="BodyText"/>
        <w:tabs>
          <w:tab w:val="left" w:leader="dot" w:pos="7920"/>
        </w:tabs>
        <w:spacing w:before="240" w:after="240" w:line="276" w:lineRule="auto"/>
        <w:jc w:val="both"/>
      </w:pPr>
      <w:proofErr w:type="gramStart"/>
      <w:r w:rsidRPr="00F377C8">
        <w:t>516.</w:t>
      </w:r>
      <w:r w:rsidR="00AE3D61" w:rsidRPr="00F377C8">
        <w:t>1100002</w:t>
      </w:r>
      <w:r w:rsidR="0022258C" w:rsidRPr="00F377C8">
        <w:t>  </w:t>
      </w:r>
      <w:r w:rsidR="001801EB" w:rsidRPr="00F377C8">
        <w:t>Bridge</w:t>
      </w:r>
      <w:proofErr w:type="gramEnd"/>
      <w:r w:rsidR="001801EB" w:rsidRPr="00BC4604">
        <w:t xml:space="preserve"> Expansion Joint,</w:t>
      </w:r>
      <w:r w:rsidR="001801EB" w:rsidRPr="00BC4604">
        <w:rPr>
          <w:spacing w:val="-11"/>
        </w:rPr>
        <w:t xml:space="preserve"> </w:t>
      </w:r>
      <w:r w:rsidR="001801EB" w:rsidRPr="00BC4604">
        <w:t>Strip</w:t>
      </w:r>
      <w:r w:rsidR="001801EB" w:rsidRPr="00BC4604">
        <w:rPr>
          <w:spacing w:val="-2"/>
        </w:rPr>
        <w:t xml:space="preserve"> </w:t>
      </w:r>
      <w:r w:rsidR="001801EB" w:rsidRPr="00BC4604">
        <w:t>Seal</w:t>
      </w:r>
      <w:r w:rsidR="001801EB" w:rsidRPr="00BC4604">
        <w:tab/>
        <w:t>Linear Foot</w:t>
      </w:r>
    </w:p>
    <w:sectPr w:rsidR="0073414B" w:rsidRPr="00BC4604">
      <w:headerReference w:type="default" r:id="rId12"/>
      <w:pgSz w:w="12240" w:h="15840"/>
      <w:pgMar w:top="1380" w:right="960" w:bottom="280" w:left="98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218C" w14:textId="77777777" w:rsidR="00A60B88" w:rsidRDefault="00A60B88">
      <w:r>
        <w:separator/>
      </w:r>
    </w:p>
  </w:endnote>
  <w:endnote w:type="continuationSeparator" w:id="0">
    <w:p w14:paraId="099B621C" w14:textId="77777777" w:rsidR="00A60B88" w:rsidRDefault="00A60B88">
      <w:r>
        <w:continuationSeparator/>
      </w:r>
    </w:p>
  </w:endnote>
  <w:endnote w:type="continuationNotice" w:id="1">
    <w:p w14:paraId="554176B7" w14:textId="77777777" w:rsidR="00A60B88" w:rsidRDefault="00A60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6DF83" w14:textId="77777777" w:rsidR="00A60B88" w:rsidRDefault="00A60B88">
      <w:r>
        <w:separator/>
      </w:r>
    </w:p>
  </w:footnote>
  <w:footnote w:type="continuationSeparator" w:id="0">
    <w:p w14:paraId="32BE19BB" w14:textId="77777777" w:rsidR="00A60B88" w:rsidRDefault="00A60B88">
      <w:r>
        <w:continuationSeparator/>
      </w:r>
    </w:p>
  </w:footnote>
  <w:footnote w:type="continuationNotice" w:id="1">
    <w:p w14:paraId="5C4AD5D9" w14:textId="77777777" w:rsidR="00A60B88" w:rsidRDefault="00A60B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9581" w14:textId="7A414F18" w:rsidR="0073414B" w:rsidRDefault="0073414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7746"/>
    <w:multiLevelType w:val="hybridMultilevel"/>
    <w:tmpl w:val="2204784C"/>
    <w:lvl w:ilvl="0" w:tplc="669CD408">
      <w:start w:val="1"/>
      <w:numFmt w:val="decimal"/>
      <w:lvlText w:val="%1."/>
      <w:lvlJc w:val="left"/>
      <w:pPr>
        <w:ind w:left="820" w:hanging="720"/>
      </w:pPr>
      <w:rPr>
        <w:rFonts w:ascii="Times New Roman" w:eastAsia="Times New Roman" w:hAnsi="Times New Roman" w:cs="Times New Roman" w:hint="default"/>
        <w:spacing w:val="-11"/>
        <w:w w:val="100"/>
        <w:sz w:val="24"/>
        <w:szCs w:val="24"/>
      </w:rPr>
    </w:lvl>
    <w:lvl w:ilvl="1" w:tplc="B6AEE6A4">
      <w:numFmt w:val="bullet"/>
      <w:lvlText w:val="•"/>
      <w:lvlJc w:val="left"/>
      <w:pPr>
        <w:ind w:left="1120" w:hanging="720"/>
      </w:pPr>
      <w:rPr>
        <w:rFonts w:hint="default"/>
      </w:rPr>
    </w:lvl>
    <w:lvl w:ilvl="2" w:tplc="C9CC554E">
      <w:numFmt w:val="bullet"/>
      <w:lvlText w:val="•"/>
      <w:lvlJc w:val="left"/>
      <w:pPr>
        <w:ind w:left="2140" w:hanging="720"/>
      </w:pPr>
      <w:rPr>
        <w:rFonts w:hint="default"/>
      </w:rPr>
    </w:lvl>
    <w:lvl w:ilvl="3" w:tplc="F2A66450">
      <w:numFmt w:val="bullet"/>
      <w:lvlText w:val="•"/>
      <w:lvlJc w:val="left"/>
      <w:pPr>
        <w:ind w:left="3160" w:hanging="720"/>
      </w:pPr>
      <w:rPr>
        <w:rFonts w:hint="default"/>
      </w:rPr>
    </w:lvl>
    <w:lvl w:ilvl="4" w:tplc="D4AA079A">
      <w:numFmt w:val="bullet"/>
      <w:lvlText w:val="•"/>
      <w:lvlJc w:val="left"/>
      <w:pPr>
        <w:ind w:left="4180" w:hanging="720"/>
      </w:pPr>
      <w:rPr>
        <w:rFonts w:hint="default"/>
      </w:rPr>
    </w:lvl>
    <w:lvl w:ilvl="5" w:tplc="037E7B86">
      <w:numFmt w:val="bullet"/>
      <w:lvlText w:val="•"/>
      <w:lvlJc w:val="left"/>
      <w:pPr>
        <w:ind w:left="5200" w:hanging="720"/>
      </w:pPr>
      <w:rPr>
        <w:rFonts w:hint="default"/>
      </w:rPr>
    </w:lvl>
    <w:lvl w:ilvl="6" w:tplc="6112595E">
      <w:numFmt w:val="bullet"/>
      <w:lvlText w:val="•"/>
      <w:lvlJc w:val="left"/>
      <w:pPr>
        <w:ind w:left="6220" w:hanging="720"/>
      </w:pPr>
      <w:rPr>
        <w:rFonts w:hint="default"/>
      </w:rPr>
    </w:lvl>
    <w:lvl w:ilvl="7" w:tplc="C0506DD4">
      <w:numFmt w:val="bullet"/>
      <w:lvlText w:val="•"/>
      <w:lvlJc w:val="left"/>
      <w:pPr>
        <w:ind w:left="7240" w:hanging="720"/>
      </w:pPr>
      <w:rPr>
        <w:rFonts w:hint="default"/>
      </w:rPr>
    </w:lvl>
    <w:lvl w:ilvl="8" w:tplc="0122D642">
      <w:numFmt w:val="bullet"/>
      <w:lvlText w:val="•"/>
      <w:lvlJc w:val="left"/>
      <w:pPr>
        <w:ind w:left="8260" w:hanging="720"/>
      </w:pPr>
      <w:rPr>
        <w:rFonts w:hint="default"/>
      </w:rPr>
    </w:lvl>
  </w:abstractNum>
  <w:abstractNum w:abstractNumId="1" w15:restartNumberingAfterBreak="0">
    <w:nsid w:val="1CEB22D1"/>
    <w:multiLevelType w:val="hybridMultilevel"/>
    <w:tmpl w:val="C902E8E8"/>
    <w:lvl w:ilvl="0" w:tplc="BAD28CE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04083"/>
    <w:multiLevelType w:val="hybridMultilevel"/>
    <w:tmpl w:val="00E8FC02"/>
    <w:lvl w:ilvl="0" w:tplc="F6C693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88400">
    <w:abstractNumId w:val="0"/>
  </w:num>
  <w:num w:numId="2" w16cid:durableId="723219970">
    <w:abstractNumId w:val="2"/>
  </w:num>
  <w:num w:numId="3" w16cid:durableId="515004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73414B"/>
    <w:rsid w:val="00063225"/>
    <w:rsid w:val="000B23DD"/>
    <w:rsid w:val="000F634F"/>
    <w:rsid w:val="000F70FE"/>
    <w:rsid w:val="00106CA6"/>
    <w:rsid w:val="00123DD8"/>
    <w:rsid w:val="001801EB"/>
    <w:rsid w:val="001938D5"/>
    <w:rsid w:val="0019776E"/>
    <w:rsid w:val="001B752E"/>
    <w:rsid w:val="001E5787"/>
    <w:rsid w:val="0022258C"/>
    <w:rsid w:val="00232A7B"/>
    <w:rsid w:val="00274194"/>
    <w:rsid w:val="0028271C"/>
    <w:rsid w:val="0029492C"/>
    <w:rsid w:val="002C78A2"/>
    <w:rsid w:val="002D310E"/>
    <w:rsid w:val="002D4A88"/>
    <w:rsid w:val="002F0C16"/>
    <w:rsid w:val="00336C35"/>
    <w:rsid w:val="00373D12"/>
    <w:rsid w:val="00382BA6"/>
    <w:rsid w:val="003851AA"/>
    <w:rsid w:val="00396207"/>
    <w:rsid w:val="003A464C"/>
    <w:rsid w:val="00454CE0"/>
    <w:rsid w:val="00472B46"/>
    <w:rsid w:val="004766D3"/>
    <w:rsid w:val="00497590"/>
    <w:rsid w:val="004C5791"/>
    <w:rsid w:val="00500CAF"/>
    <w:rsid w:val="00524226"/>
    <w:rsid w:val="00533117"/>
    <w:rsid w:val="00571395"/>
    <w:rsid w:val="005C7D0F"/>
    <w:rsid w:val="00640A82"/>
    <w:rsid w:val="006829FC"/>
    <w:rsid w:val="006973F6"/>
    <w:rsid w:val="006A0505"/>
    <w:rsid w:val="00705629"/>
    <w:rsid w:val="0073414B"/>
    <w:rsid w:val="00743351"/>
    <w:rsid w:val="007C51FE"/>
    <w:rsid w:val="007D3719"/>
    <w:rsid w:val="007E4F14"/>
    <w:rsid w:val="007E5BFA"/>
    <w:rsid w:val="00810847"/>
    <w:rsid w:val="008221DC"/>
    <w:rsid w:val="00846990"/>
    <w:rsid w:val="008E692C"/>
    <w:rsid w:val="008E6B69"/>
    <w:rsid w:val="009858E5"/>
    <w:rsid w:val="00987F43"/>
    <w:rsid w:val="009B5F0A"/>
    <w:rsid w:val="009C0915"/>
    <w:rsid w:val="00A3158D"/>
    <w:rsid w:val="00A37724"/>
    <w:rsid w:val="00A60B88"/>
    <w:rsid w:val="00AE3D61"/>
    <w:rsid w:val="00AF7B18"/>
    <w:rsid w:val="00AF7D20"/>
    <w:rsid w:val="00B346AF"/>
    <w:rsid w:val="00B3741F"/>
    <w:rsid w:val="00B872C2"/>
    <w:rsid w:val="00BC4604"/>
    <w:rsid w:val="00BE15B2"/>
    <w:rsid w:val="00C579C7"/>
    <w:rsid w:val="00C8505C"/>
    <w:rsid w:val="00CC1EF9"/>
    <w:rsid w:val="00CE1939"/>
    <w:rsid w:val="00D55854"/>
    <w:rsid w:val="00D704DA"/>
    <w:rsid w:val="00D741AA"/>
    <w:rsid w:val="00D76D8B"/>
    <w:rsid w:val="00D82A4F"/>
    <w:rsid w:val="00E174F1"/>
    <w:rsid w:val="00E24A17"/>
    <w:rsid w:val="00E3584A"/>
    <w:rsid w:val="00E61B9A"/>
    <w:rsid w:val="00E63AE6"/>
    <w:rsid w:val="00E967EF"/>
    <w:rsid w:val="00E96E14"/>
    <w:rsid w:val="00EA7D1F"/>
    <w:rsid w:val="00F377C8"/>
    <w:rsid w:val="00FE7E19"/>
    <w:rsid w:val="00FF4221"/>
    <w:rsid w:val="00FF6BAA"/>
    <w:rsid w:val="198F919A"/>
    <w:rsid w:val="2A333320"/>
    <w:rsid w:val="3E96A321"/>
    <w:rsid w:val="3FC112A7"/>
    <w:rsid w:val="46639AA2"/>
    <w:rsid w:val="477C67D2"/>
    <w:rsid w:val="5505F8F9"/>
    <w:rsid w:val="62A7A518"/>
    <w:rsid w:val="652F3F8D"/>
    <w:rsid w:val="7C7C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4880"/>
  <w15:docId w15:val="{9130A619-45D5-4740-ACE2-8047E0FA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right="116" w:hanging="720"/>
      <w:jc w:val="both"/>
    </w:pPr>
    <w:rPr>
      <w:u w:val="single" w:color="000000"/>
    </w:rPr>
  </w:style>
  <w:style w:type="paragraph" w:customStyle="1" w:styleId="TableParagraph">
    <w:name w:val="Table Paragraph"/>
    <w:basedOn w:val="Normal"/>
    <w:uiPriority w:val="1"/>
    <w:qFormat/>
    <w:pPr>
      <w:spacing w:before="60"/>
      <w:ind w:left="108"/>
    </w:pPr>
  </w:style>
  <w:style w:type="paragraph" w:styleId="Header">
    <w:name w:val="header"/>
    <w:basedOn w:val="Normal"/>
    <w:link w:val="HeaderChar"/>
    <w:uiPriority w:val="99"/>
    <w:unhideWhenUsed/>
    <w:rsid w:val="008E6B69"/>
    <w:pPr>
      <w:tabs>
        <w:tab w:val="center" w:pos="4680"/>
        <w:tab w:val="right" w:pos="9360"/>
      </w:tabs>
    </w:pPr>
  </w:style>
  <w:style w:type="character" w:customStyle="1" w:styleId="HeaderChar">
    <w:name w:val="Header Char"/>
    <w:basedOn w:val="DefaultParagraphFont"/>
    <w:link w:val="Header"/>
    <w:uiPriority w:val="99"/>
    <w:rsid w:val="008E6B69"/>
    <w:rPr>
      <w:rFonts w:ascii="Times New Roman" w:eastAsia="Times New Roman" w:hAnsi="Times New Roman" w:cs="Times New Roman"/>
    </w:rPr>
  </w:style>
  <w:style w:type="paragraph" w:styleId="Footer">
    <w:name w:val="footer"/>
    <w:basedOn w:val="Normal"/>
    <w:link w:val="FooterChar"/>
    <w:uiPriority w:val="99"/>
    <w:unhideWhenUsed/>
    <w:rsid w:val="008E6B69"/>
    <w:pPr>
      <w:tabs>
        <w:tab w:val="center" w:pos="4680"/>
        <w:tab w:val="right" w:pos="9360"/>
      </w:tabs>
    </w:pPr>
  </w:style>
  <w:style w:type="character" w:customStyle="1" w:styleId="FooterChar">
    <w:name w:val="Footer Char"/>
    <w:basedOn w:val="DefaultParagraphFont"/>
    <w:link w:val="Footer"/>
    <w:uiPriority w:val="99"/>
    <w:rsid w:val="008E6B69"/>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9492C"/>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766D3"/>
    <w:rPr>
      <w:b/>
      <w:bCs/>
    </w:rPr>
  </w:style>
  <w:style w:type="character" w:customStyle="1" w:styleId="CommentSubjectChar">
    <w:name w:val="Comment Subject Char"/>
    <w:basedOn w:val="CommentTextChar"/>
    <w:link w:val="CommentSubject"/>
    <w:uiPriority w:val="99"/>
    <w:semiHidden/>
    <w:rsid w:val="004766D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7.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customXml" Target="../customXml/item6.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E23TXWV46JPD-1446909593-6472</_dlc_DocId>
    <_dlc_DocIdUrl xmlns="22ec0dd7-095b-41f2-b8b8-a624496b8c6b">
      <Url>https://outside.vermont.gov/agency/VTRANS/external/MAB-LP/_layouts/15/DocIdRedir.aspx?ID=E23TXWV46JPD-1446909593-6472</Url>
      <Description>E23TXWV46JPD-1446909593-6472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Document</p:Name>
  <p:Description/>
  <p:Statement/>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99C7C3-5383-4934-95DF-A4716E006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47c45-8aaa-4bb9-a294-41bdb653617e"/>
    <ds:schemaRef ds:uri="2a208fe3-8287-4a8b-b629-d45392ca0f10"/>
    <ds:schemaRef ds:uri="22ec0dd7-095b-41f2-b8b8-a624496b8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82778-07F6-4B2A-874D-8A640223D961}"/>
</file>

<file path=customXml/itemProps3.xml><?xml version="1.0" encoding="utf-8"?>
<ds:datastoreItem xmlns:ds="http://schemas.openxmlformats.org/officeDocument/2006/customXml" ds:itemID="{2625F525-7B79-476A-837D-871BF38C66C0}">
  <ds:schemaRefs>
    <ds:schemaRef ds:uri="http://schemas.microsoft.com/sharepoint/v3/contenttype/forms"/>
  </ds:schemaRefs>
</ds:datastoreItem>
</file>

<file path=customXml/itemProps4.xml><?xml version="1.0" encoding="utf-8"?>
<ds:datastoreItem xmlns:ds="http://schemas.openxmlformats.org/officeDocument/2006/customXml" ds:itemID="{5C6BDB50-260E-4320-92EF-BDEEB9A1D205}">
  <ds:schemaRefs>
    <ds:schemaRef ds:uri="03005d8e-30b7-42f6-8719-aed6e4a72f4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29fb0db-1642-49d0-a532-bfa94aa6dc83"/>
    <ds:schemaRef ds:uri="http://www.w3.org/XML/1998/namespace"/>
    <ds:schemaRef ds:uri="22ec0dd7-095b-41f2-b8b8-a624496b8c6b"/>
  </ds:schemaRefs>
</ds:datastoreItem>
</file>

<file path=customXml/itemProps5.xml><?xml version="1.0" encoding="utf-8"?>
<ds:datastoreItem xmlns:ds="http://schemas.openxmlformats.org/officeDocument/2006/customXml" ds:itemID="{5E89F3B9-48FB-4F66-82D8-EA017383ACAF}">
  <ds:schemaRefs>
    <ds:schemaRef ds:uri="http://schemas.microsoft.com/sharepoint/events"/>
  </ds:schemaRefs>
</ds:datastoreItem>
</file>

<file path=customXml/itemProps6.xml><?xml version="1.0" encoding="utf-8"?>
<ds:datastoreItem xmlns:ds="http://schemas.openxmlformats.org/officeDocument/2006/customXml" ds:itemID="{99E2C210-D85B-4266-A8F1-7F0469688E75}"/>
</file>

<file path=customXml/itemProps7.xml><?xml version="1.0" encoding="utf-8"?>
<ds:datastoreItem xmlns:ds="http://schemas.openxmlformats.org/officeDocument/2006/customXml" ds:itemID="{F79574E2-CE10-4E76-A30C-8B4C64A294B9}"/>
</file>

<file path=docProps/app.xml><?xml version="1.0" encoding="utf-8"?>
<Properties xmlns="http://schemas.openxmlformats.org/officeDocument/2006/extended-properties" xmlns:vt="http://schemas.openxmlformats.org/officeDocument/2006/docPropsVTypes">
  <Template>Normal.dotm</Template>
  <TotalTime>190</TotalTime>
  <Pages>2</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Dugdale, Jack</dc:creator>
  <cp:lastModifiedBy>Aaron Guyette</cp:lastModifiedBy>
  <cp:revision>6</cp:revision>
  <dcterms:created xsi:type="dcterms:W3CDTF">2025-01-13T21:13:00Z</dcterms:created>
  <dcterms:modified xsi:type="dcterms:W3CDTF">2025-01-29T01:01:00Z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Acrobat PDFMaker 22 for Word</vt:lpwstr>
  </property>
  <property fmtid="{D5CDD505-2E9C-101B-9397-08002B2CF9AE}" pid="4" name="LastSaved">
    <vt:filetime>2024-06-25T00:00:00Z</vt:filetime>
  </property>
  <property fmtid="{D5CDD505-2E9C-101B-9397-08002B2CF9AE}" pid="5" name="ContentTypeId">
    <vt:lpwstr>0x010100F3EAFDA19406B848B7101DD146C7E85B</vt:lpwstr>
  </property>
  <property fmtid="{D5CDD505-2E9C-101B-9397-08002B2CF9AE}" pid="6" name="_dlc_DocIdItemGuid">
    <vt:lpwstr>7028eee6-2d7f-46b6-ad89-c1092ddc33c8</vt:lpwstr>
  </property>
</Properties>
</file>